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BFC25" w14:textId="77777777" w:rsidR="002069A3" w:rsidRDefault="00974429" w:rsidP="00974429">
      <w:pPr>
        <w:jc w:val="center"/>
        <w:rPr>
          <w:rFonts w:cs="Arial"/>
          <w:sz w:val="32"/>
          <w:szCs w:val="32"/>
          <w:lang w:eastAsia="en-GB"/>
        </w:rPr>
      </w:pPr>
      <w:r w:rsidRPr="00974429">
        <w:rPr>
          <w:rFonts w:cs="Arial"/>
          <w:noProof/>
          <w:sz w:val="32"/>
          <w:szCs w:val="32"/>
          <w:lang w:eastAsia="en-GB"/>
        </w:rPr>
        <w:drawing>
          <wp:inline distT="0" distB="0" distL="0" distR="0" wp14:anchorId="1A9FD4D1" wp14:editId="45D21673">
            <wp:extent cx="3444785" cy="1408430"/>
            <wp:effectExtent l="0" t="0" r="3810" b="127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68491" cy="1418122"/>
                    </a:xfrm>
                    <a:prstGeom prst="rect">
                      <a:avLst/>
                    </a:prstGeom>
                    <a:noFill/>
                    <a:ln>
                      <a:noFill/>
                    </a:ln>
                  </pic:spPr>
                </pic:pic>
              </a:graphicData>
            </a:graphic>
          </wp:inline>
        </w:drawing>
      </w:r>
    </w:p>
    <w:p w14:paraId="1274F8B4" w14:textId="77777777" w:rsidR="002069A3" w:rsidRDefault="002069A3" w:rsidP="002069A3">
      <w:pPr>
        <w:jc w:val="center"/>
        <w:rPr>
          <w:rFonts w:cs="Arial"/>
          <w:sz w:val="32"/>
          <w:szCs w:val="32"/>
          <w:lang w:eastAsia="en-GB"/>
        </w:rPr>
      </w:pPr>
    </w:p>
    <w:p w14:paraId="2C75BC07" w14:textId="77777777" w:rsidR="002069A3" w:rsidRDefault="002069A3" w:rsidP="002069A3">
      <w:pPr>
        <w:jc w:val="right"/>
        <w:rPr>
          <w:rFonts w:cs="Arial"/>
          <w:sz w:val="32"/>
          <w:szCs w:val="32"/>
          <w:lang w:eastAsia="en-GB"/>
        </w:rPr>
      </w:pPr>
    </w:p>
    <w:p w14:paraId="3BBB1995" w14:textId="77777777" w:rsidR="002069A3" w:rsidRDefault="002069A3" w:rsidP="002069A3">
      <w:pPr>
        <w:rPr>
          <w:rFonts w:cs="Arial"/>
          <w:sz w:val="32"/>
          <w:szCs w:val="32"/>
          <w:lang w:eastAsia="en-GB"/>
        </w:rPr>
      </w:pPr>
    </w:p>
    <w:p w14:paraId="69212C40" w14:textId="229A11B6" w:rsidR="00773795" w:rsidRPr="00CF71CC" w:rsidRDefault="00C429DB" w:rsidP="00CF71CC">
      <w:pPr>
        <w:pStyle w:val="Title"/>
        <w:jc w:val="center"/>
        <w:rPr>
          <w:rFonts w:ascii="Arial" w:hAnsi="Arial" w:cs="Arial"/>
          <w:b/>
          <w:sz w:val="40"/>
          <w:szCs w:val="40"/>
          <w:lang w:eastAsia="en-GB"/>
        </w:rPr>
      </w:pPr>
      <w:r w:rsidRPr="00CF71CC">
        <w:rPr>
          <w:rFonts w:ascii="Arial" w:hAnsi="Arial" w:cs="Arial"/>
          <w:b/>
          <w:sz w:val="40"/>
          <w:szCs w:val="40"/>
          <w:lang w:eastAsia="en-GB"/>
        </w:rPr>
        <w:t>GUIDANCE PACK FOR COMPLETING APPLICATION FORM</w:t>
      </w:r>
    </w:p>
    <w:p w14:paraId="0BA62AF1" w14:textId="4DDF011D" w:rsidR="00773795" w:rsidRDefault="00773795" w:rsidP="00773795">
      <w:pPr>
        <w:jc w:val="center"/>
        <w:rPr>
          <w:rFonts w:cs="Arial"/>
          <w:sz w:val="40"/>
          <w:szCs w:val="40"/>
          <w:lang w:eastAsia="en-GB"/>
        </w:rPr>
      </w:pPr>
    </w:p>
    <w:p w14:paraId="7F3A8B53" w14:textId="77777777" w:rsidR="00557CA4" w:rsidRPr="00557CA4" w:rsidRDefault="00557CA4" w:rsidP="00773795">
      <w:pPr>
        <w:jc w:val="center"/>
        <w:rPr>
          <w:rFonts w:cs="Arial"/>
          <w:sz w:val="40"/>
          <w:szCs w:val="40"/>
          <w:lang w:eastAsia="en-GB"/>
        </w:rPr>
      </w:pPr>
    </w:p>
    <w:p w14:paraId="46D6DA8C" w14:textId="77777777" w:rsidR="006E0689" w:rsidRDefault="006E0689" w:rsidP="00773795">
      <w:pPr>
        <w:jc w:val="center"/>
        <w:rPr>
          <w:rFonts w:cs="Arial"/>
          <w:sz w:val="40"/>
          <w:szCs w:val="40"/>
          <w:lang w:eastAsia="en-GB"/>
        </w:rPr>
      </w:pPr>
    </w:p>
    <w:p w14:paraId="38AB7721" w14:textId="297557F1" w:rsidR="00773795" w:rsidRPr="00CF71CC" w:rsidRDefault="00773795" w:rsidP="00CF71CC">
      <w:pPr>
        <w:pStyle w:val="Subtitle"/>
        <w:jc w:val="center"/>
        <w:rPr>
          <w:rFonts w:ascii="Arial" w:hAnsi="Arial" w:cs="Arial"/>
          <w:color w:val="auto"/>
          <w:sz w:val="40"/>
          <w:szCs w:val="40"/>
          <w:lang w:eastAsia="en-GB"/>
        </w:rPr>
      </w:pPr>
      <w:r w:rsidRPr="00CF71CC">
        <w:rPr>
          <w:rFonts w:ascii="Arial" w:hAnsi="Arial" w:cs="Arial"/>
          <w:color w:val="auto"/>
          <w:sz w:val="40"/>
          <w:szCs w:val="40"/>
          <w:lang w:eastAsia="en-GB"/>
        </w:rPr>
        <w:t xml:space="preserve">CashBack for Communities Programme Phase </w:t>
      </w:r>
      <w:r w:rsidR="00483EF7" w:rsidRPr="00CF71CC">
        <w:rPr>
          <w:rFonts w:ascii="Arial" w:hAnsi="Arial" w:cs="Arial"/>
          <w:color w:val="auto"/>
          <w:sz w:val="40"/>
          <w:szCs w:val="40"/>
          <w:lang w:eastAsia="en-GB"/>
        </w:rPr>
        <w:t>6</w:t>
      </w:r>
      <w:r w:rsidRPr="00CF71CC">
        <w:rPr>
          <w:rFonts w:ascii="Arial" w:hAnsi="Arial" w:cs="Arial"/>
          <w:color w:val="auto"/>
          <w:sz w:val="40"/>
          <w:szCs w:val="40"/>
          <w:lang w:eastAsia="en-GB"/>
        </w:rPr>
        <w:t xml:space="preserve"> Funding</w:t>
      </w:r>
    </w:p>
    <w:p w14:paraId="0C5C1D87" w14:textId="77777777" w:rsidR="00557CA4" w:rsidRPr="00557CA4" w:rsidRDefault="00557CA4" w:rsidP="00773795">
      <w:pPr>
        <w:jc w:val="center"/>
        <w:rPr>
          <w:rFonts w:cs="Arial"/>
          <w:sz w:val="40"/>
          <w:szCs w:val="40"/>
          <w:lang w:eastAsia="en-GB"/>
        </w:rPr>
      </w:pPr>
    </w:p>
    <w:p w14:paraId="25060BB3" w14:textId="3C4D021F" w:rsidR="00773795" w:rsidRPr="00557CA4" w:rsidRDefault="00773795" w:rsidP="00773795">
      <w:pPr>
        <w:jc w:val="center"/>
        <w:rPr>
          <w:rFonts w:cs="Arial"/>
          <w:sz w:val="40"/>
          <w:szCs w:val="40"/>
          <w:lang w:eastAsia="en-GB"/>
        </w:rPr>
      </w:pPr>
      <w:r w:rsidRPr="00557CA4">
        <w:rPr>
          <w:rFonts w:cs="Arial"/>
          <w:sz w:val="40"/>
          <w:szCs w:val="40"/>
          <w:lang w:eastAsia="en-GB"/>
        </w:rPr>
        <w:t>April 202</w:t>
      </w:r>
      <w:r w:rsidR="00483EF7">
        <w:rPr>
          <w:rFonts w:cs="Arial"/>
          <w:sz w:val="40"/>
          <w:szCs w:val="40"/>
          <w:lang w:eastAsia="en-GB"/>
        </w:rPr>
        <w:t>3</w:t>
      </w:r>
      <w:r w:rsidRPr="00557CA4">
        <w:rPr>
          <w:rFonts w:cs="Arial"/>
          <w:sz w:val="40"/>
          <w:szCs w:val="40"/>
          <w:lang w:eastAsia="en-GB"/>
        </w:rPr>
        <w:t xml:space="preserve"> to March 202</w:t>
      </w:r>
      <w:r w:rsidR="00483EF7">
        <w:rPr>
          <w:rFonts w:cs="Arial"/>
          <w:sz w:val="40"/>
          <w:szCs w:val="40"/>
          <w:lang w:eastAsia="en-GB"/>
        </w:rPr>
        <w:t>6</w:t>
      </w:r>
    </w:p>
    <w:p w14:paraId="13D13615" w14:textId="45C64374" w:rsidR="00C429DB" w:rsidRDefault="00C429DB" w:rsidP="00C429DB">
      <w:pPr>
        <w:rPr>
          <w:rFonts w:cs="Arial"/>
          <w:b/>
          <w:sz w:val="32"/>
          <w:szCs w:val="32"/>
          <w:u w:val="single"/>
          <w:lang w:eastAsia="en-GB"/>
        </w:rPr>
      </w:pPr>
    </w:p>
    <w:p w14:paraId="4EFB74F7" w14:textId="77777777" w:rsidR="006F283B" w:rsidRDefault="006F283B" w:rsidP="00C429DB">
      <w:pPr>
        <w:rPr>
          <w:rFonts w:cs="Arial"/>
          <w:b/>
          <w:sz w:val="32"/>
          <w:szCs w:val="32"/>
          <w:u w:val="single"/>
          <w:lang w:eastAsia="en-GB"/>
        </w:rPr>
      </w:pPr>
    </w:p>
    <w:p w14:paraId="2F736925" w14:textId="77777777" w:rsidR="006F283B" w:rsidRDefault="006F283B" w:rsidP="00C429DB">
      <w:pPr>
        <w:rPr>
          <w:rFonts w:cs="Arial"/>
          <w:b/>
          <w:sz w:val="32"/>
          <w:szCs w:val="32"/>
          <w:u w:val="single"/>
          <w:lang w:eastAsia="en-GB"/>
        </w:rPr>
      </w:pPr>
    </w:p>
    <w:p w14:paraId="69DAFFC9" w14:textId="77777777" w:rsidR="006F283B" w:rsidRDefault="006F283B" w:rsidP="00C429DB">
      <w:pPr>
        <w:rPr>
          <w:rFonts w:cs="Arial"/>
          <w:b/>
          <w:sz w:val="32"/>
          <w:szCs w:val="32"/>
          <w:u w:val="single"/>
          <w:lang w:eastAsia="en-GB"/>
        </w:rPr>
      </w:pPr>
    </w:p>
    <w:p w14:paraId="3ACC67FE" w14:textId="77777777" w:rsidR="006F283B" w:rsidRDefault="006F283B" w:rsidP="00C429DB">
      <w:pPr>
        <w:rPr>
          <w:rFonts w:cs="Arial"/>
          <w:b/>
          <w:sz w:val="32"/>
          <w:szCs w:val="32"/>
          <w:u w:val="single"/>
          <w:lang w:eastAsia="en-GB"/>
        </w:rPr>
      </w:pPr>
    </w:p>
    <w:p w14:paraId="3B5FD815" w14:textId="77777777" w:rsidR="006F283B" w:rsidRDefault="006F283B" w:rsidP="00C429DB">
      <w:pPr>
        <w:rPr>
          <w:rFonts w:cs="Arial"/>
          <w:b/>
          <w:sz w:val="32"/>
          <w:szCs w:val="32"/>
          <w:u w:val="single"/>
          <w:lang w:eastAsia="en-GB"/>
        </w:rPr>
      </w:pPr>
    </w:p>
    <w:p w14:paraId="7D5DFED4" w14:textId="77777777" w:rsidR="006F283B" w:rsidRDefault="006F283B" w:rsidP="00C429DB">
      <w:pPr>
        <w:rPr>
          <w:rFonts w:cs="Arial"/>
          <w:b/>
          <w:sz w:val="32"/>
          <w:szCs w:val="32"/>
          <w:u w:val="single"/>
          <w:lang w:eastAsia="en-GB"/>
        </w:rPr>
      </w:pPr>
    </w:p>
    <w:p w14:paraId="3F66BEE1" w14:textId="77777777" w:rsidR="006F283B" w:rsidRDefault="006F283B" w:rsidP="00C429DB">
      <w:pPr>
        <w:rPr>
          <w:rFonts w:cs="Arial"/>
          <w:b/>
          <w:sz w:val="32"/>
          <w:szCs w:val="32"/>
          <w:u w:val="single"/>
          <w:lang w:eastAsia="en-GB"/>
        </w:rPr>
      </w:pPr>
    </w:p>
    <w:p w14:paraId="2FF881A4" w14:textId="77777777" w:rsidR="006F283B" w:rsidRDefault="006F283B" w:rsidP="00C429DB">
      <w:pPr>
        <w:rPr>
          <w:rFonts w:cs="Arial"/>
          <w:b/>
          <w:sz w:val="32"/>
          <w:szCs w:val="32"/>
          <w:u w:val="single"/>
          <w:lang w:eastAsia="en-GB"/>
        </w:rPr>
      </w:pPr>
    </w:p>
    <w:p w14:paraId="246631B5" w14:textId="77777777" w:rsidR="006F283B" w:rsidRDefault="006F283B" w:rsidP="00C429DB">
      <w:pPr>
        <w:rPr>
          <w:rFonts w:cs="Arial"/>
          <w:b/>
          <w:sz w:val="32"/>
          <w:szCs w:val="32"/>
          <w:u w:val="single"/>
          <w:lang w:eastAsia="en-GB"/>
        </w:rPr>
      </w:pPr>
    </w:p>
    <w:p w14:paraId="08AC929F" w14:textId="77777777" w:rsidR="006F283B" w:rsidRDefault="006F283B" w:rsidP="00C429DB">
      <w:pPr>
        <w:rPr>
          <w:rFonts w:cs="Arial"/>
          <w:b/>
          <w:sz w:val="32"/>
          <w:szCs w:val="32"/>
          <w:u w:val="single"/>
          <w:lang w:eastAsia="en-GB"/>
        </w:rPr>
      </w:pPr>
    </w:p>
    <w:p w14:paraId="087A7439" w14:textId="77777777" w:rsidR="006F283B" w:rsidRDefault="006F283B" w:rsidP="00C429DB">
      <w:pPr>
        <w:rPr>
          <w:rFonts w:cs="Arial"/>
          <w:b/>
          <w:sz w:val="32"/>
          <w:szCs w:val="32"/>
          <w:u w:val="single"/>
          <w:lang w:eastAsia="en-GB"/>
        </w:rPr>
      </w:pPr>
    </w:p>
    <w:p w14:paraId="55A4520D" w14:textId="77777777" w:rsidR="006F283B" w:rsidRDefault="006F283B" w:rsidP="00C429DB">
      <w:pPr>
        <w:rPr>
          <w:rFonts w:cs="Arial"/>
          <w:b/>
          <w:sz w:val="32"/>
          <w:szCs w:val="32"/>
          <w:u w:val="single"/>
          <w:lang w:eastAsia="en-GB"/>
        </w:rPr>
      </w:pPr>
    </w:p>
    <w:p w14:paraId="3A0B553C" w14:textId="77777777" w:rsidR="006F283B" w:rsidRDefault="006F283B" w:rsidP="00C429DB">
      <w:pPr>
        <w:rPr>
          <w:rFonts w:cs="Arial"/>
          <w:b/>
          <w:sz w:val="32"/>
          <w:szCs w:val="32"/>
          <w:u w:val="single"/>
          <w:lang w:eastAsia="en-GB"/>
        </w:rPr>
      </w:pPr>
    </w:p>
    <w:p w14:paraId="2B007022" w14:textId="77777777" w:rsidR="006F283B" w:rsidRDefault="006F283B" w:rsidP="00C429DB">
      <w:pPr>
        <w:rPr>
          <w:rFonts w:cs="Arial"/>
          <w:b/>
          <w:sz w:val="32"/>
          <w:szCs w:val="32"/>
          <w:u w:val="single"/>
          <w:lang w:eastAsia="en-GB"/>
        </w:rPr>
      </w:pPr>
    </w:p>
    <w:p w14:paraId="34A8E7E0" w14:textId="77777777" w:rsidR="006F283B" w:rsidRDefault="006F283B" w:rsidP="00C429DB">
      <w:pPr>
        <w:rPr>
          <w:rFonts w:cs="Arial"/>
          <w:b/>
          <w:sz w:val="32"/>
          <w:szCs w:val="32"/>
          <w:u w:val="single"/>
          <w:lang w:eastAsia="en-GB"/>
        </w:rPr>
      </w:pPr>
    </w:p>
    <w:p w14:paraId="1E540CE2" w14:textId="2AD01A4B" w:rsidR="00E01DD0" w:rsidRPr="00477072" w:rsidRDefault="00E01DD0" w:rsidP="00C429DB">
      <w:pPr>
        <w:rPr>
          <w:rFonts w:cs="Arial"/>
          <w:b/>
          <w:color w:val="000000" w:themeColor="text1"/>
          <w:sz w:val="32"/>
          <w:szCs w:val="32"/>
          <w:u w:val="single"/>
          <w:lang w:eastAsia="en-GB"/>
        </w:rPr>
      </w:pPr>
    </w:p>
    <w:p w14:paraId="25C7EE99" w14:textId="77777777" w:rsidR="00947E5A" w:rsidRPr="00A0266D" w:rsidRDefault="00947E5A" w:rsidP="00947E5A">
      <w:pPr>
        <w:pStyle w:val="Heading1CB"/>
        <w:rPr>
          <w:lang w:eastAsia="en-GB"/>
        </w:rPr>
      </w:pPr>
      <w:r w:rsidRPr="00A0266D">
        <w:rPr>
          <w:lang w:eastAsia="en-GB"/>
        </w:rPr>
        <w:lastRenderedPageBreak/>
        <w:t>PLEASE READ THIS DOCUMENT CAREFULLY BEFORE COMPLETING THE ONLINE APPLICATION</w:t>
      </w:r>
    </w:p>
    <w:p w14:paraId="021926A6" w14:textId="77777777" w:rsidR="00947E5A" w:rsidRDefault="00947E5A" w:rsidP="00947E5A">
      <w:pPr>
        <w:rPr>
          <w:rFonts w:cs="Arial"/>
          <w:b/>
          <w:sz w:val="28"/>
          <w:szCs w:val="28"/>
        </w:rPr>
      </w:pPr>
    </w:p>
    <w:p w14:paraId="19EC5139" w14:textId="77777777" w:rsidR="00947E5A" w:rsidRPr="0025390E" w:rsidRDefault="00947E5A" w:rsidP="00947E5A">
      <w:pPr>
        <w:rPr>
          <w:rFonts w:cs="Arial"/>
          <w:sz w:val="28"/>
          <w:szCs w:val="28"/>
        </w:rPr>
      </w:pPr>
      <w:r w:rsidRPr="0025390E">
        <w:rPr>
          <w:rFonts w:cs="Arial"/>
          <w:sz w:val="28"/>
          <w:szCs w:val="28"/>
        </w:rPr>
        <w:t>Applications are</w:t>
      </w:r>
      <w:r>
        <w:rPr>
          <w:rFonts w:cs="Arial"/>
          <w:sz w:val="28"/>
          <w:szCs w:val="28"/>
        </w:rPr>
        <w:t xml:space="preserve"> </w:t>
      </w:r>
      <w:r w:rsidRPr="0025390E">
        <w:rPr>
          <w:rFonts w:cs="Arial"/>
          <w:sz w:val="28"/>
          <w:szCs w:val="28"/>
        </w:rPr>
        <w:t xml:space="preserve">invited from organisations who wish to become a </w:t>
      </w:r>
      <w:r w:rsidRPr="009524F6">
        <w:rPr>
          <w:rFonts w:cs="Arial"/>
          <w:sz w:val="28"/>
          <w:szCs w:val="28"/>
        </w:rPr>
        <w:t xml:space="preserve">CashBack </w:t>
      </w:r>
      <w:r>
        <w:rPr>
          <w:rFonts w:cs="Arial"/>
          <w:sz w:val="28"/>
          <w:szCs w:val="28"/>
        </w:rPr>
        <w:t xml:space="preserve">for Communities </w:t>
      </w:r>
      <w:r w:rsidRPr="009524F6">
        <w:rPr>
          <w:rFonts w:cs="Arial"/>
          <w:sz w:val="28"/>
          <w:szCs w:val="28"/>
        </w:rPr>
        <w:t>Partner</w:t>
      </w:r>
      <w:r w:rsidRPr="0025390E">
        <w:rPr>
          <w:rFonts w:cs="Arial"/>
          <w:sz w:val="28"/>
          <w:szCs w:val="28"/>
        </w:rPr>
        <w:t xml:space="preserve">.  Organisations must have a proven track record of delivering activities </w:t>
      </w:r>
      <w:r>
        <w:rPr>
          <w:rFonts w:cs="Arial"/>
          <w:sz w:val="28"/>
          <w:szCs w:val="28"/>
        </w:rPr>
        <w:t xml:space="preserve">which </w:t>
      </w:r>
      <w:r w:rsidRPr="009524F6">
        <w:rPr>
          <w:sz w:val="28"/>
          <w:szCs w:val="28"/>
        </w:rPr>
        <w:t xml:space="preserve">support the Scottish Government’s Justice </w:t>
      </w:r>
      <w:r>
        <w:rPr>
          <w:sz w:val="28"/>
          <w:szCs w:val="28"/>
        </w:rPr>
        <w:t>Vision Aims and the criteria for CashBack Phase 6.</w:t>
      </w:r>
      <w:r w:rsidRPr="009524F6">
        <w:rPr>
          <w:sz w:val="28"/>
          <w:szCs w:val="28"/>
        </w:rPr>
        <w:t xml:space="preserve"> </w:t>
      </w:r>
    </w:p>
    <w:p w14:paraId="19F4C3EA" w14:textId="77777777" w:rsidR="00947E5A" w:rsidRPr="00F718D3" w:rsidRDefault="00947E5A" w:rsidP="00947E5A">
      <w:pPr>
        <w:rPr>
          <w:rFonts w:cs="Arial"/>
          <w:b/>
          <w:lang w:eastAsia="en-GB"/>
        </w:rPr>
      </w:pPr>
    </w:p>
    <w:p w14:paraId="5E0CA812" w14:textId="77777777" w:rsidR="00947E5A" w:rsidRPr="0025390E" w:rsidRDefault="00947E5A" w:rsidP="00947E5A">
      <w:pPr>
        <w:rPr>
          <w:rFonts w:eastAsia="MS Mincho" w:cs="Arial"/>
          <w:b/>
          <w:sz w:val="28"/>
          <w:szCs w:val="28"/>
          <w:lang w:eastAsia="ja-JP"/>
        </w:rPr>
      </w:pPr>
      <w:r w:rsidRPr="009A57DD">
        <w:rPr>
          <w:rFonts w:eastAsia="MS Mincho" w:cs="Arial"/>
          <w:sz w:val="28"/>
          <w:szCs w:val="28"/>
          <w:lang w:eastAsia="ja-JP"/>
        </w:rPr>
        <w:t>If you have any enquiries about the application process, guidelines or application form please</w:t>
      </w:r>
      <w:r w:rsidRPr="0025390E">
        <w:rPr>
          <w:rFonts w:eastAsia="MS Mincho" w:cs="Arial"/>
          <w:b/>
          <w:sz w:val="28"/>
          <w:szCs w:val="28"/>
          <w:lang w:eastAsia="ja-JP"/>
        </w:rPr>
        <w:t xml:space="preserve"> contact us</w:t>
      </w:r>
      <w:r>
        <w:rPr>
          <w:rFonts w:eastAsia="MS Mincho" w:cs="Arial"/>
          <w:b/>
          <w:sz w:val="28"/>
          <w:szCs w:val="28"/>
          <w:lang w:eastAsia="ja-JP"/>
        </w:rPr>
        <w:t xml:space="preserve"> by email, </w:t>
      </w:r>
      <w:r w:rsidRPr="00FD740F">
        <w:rPr>
          <w:rFonts w:eastAsia="MS Mincho" w:cs="Arial"/>
          <w:b/>
          <w:sz w:val="28"/>
          <w:szCs w:val="28"/>
          <w:lang w:eastAsia="ja-JP"/>
        </w:rPr>
        <w:t>BEFORE 5</w:t>
      </w:r>
      <w:r w:rsidRPr="00FD740F">
        <w:rPr>
          <w:rFonts w:eastAsia="MS Mincho" w:cs="Arial"/>
          <w:b/>
          <w:sz w:val="28"/>
          <w:szCs w:val="28"/>
          <w:vertAlign w:val="superscript"/>
          <w:lang w:eastAsia="ja-JP"/>
        </w:rPr>
        <w:t>th</w:t>
      </w:r>
      <w:r w:rsidRPr="00FD740F">
        <w:rPr>
          <w:rFonts w:eastAsia="MS Mincho" w:cs="Arial"/>
          <w:b/>
          <w:sz w:val="28"/>
          <w:szCs w:val="28"/>
          <w:lang w:eastAsia="ja-JP"/>
        </w:rPr>
        <w:t xml:space="preserve"> August 2022</w:t>
      </w:r>
      <w:r>
        <w:rPr>
          <w:rFonts w:eastAsia="MS Mincho" w:cs="Arial"/>
          <w:b/>
          <w:sz w:val="28"/>
          <w:szCs w:val="28"/>
          <w:lang w:eastAsia="ja-JP"/>
        </w:rPr>
        <w:t>,</w:t>
      </w:r>
      <w:r w:rsidRPr="0025390E">
        <w:rPr>
          <w:rFonts w:eastAsia="MS Mincho" w:cs="Arial"/>
          <w:b/>
          <w:sz w:val="28"/>
          <w:szCs w:val="28"/>
          <w:lang w:eastAsia="ja-JP"/>
        </w:rPr>
        <w:t xml:space="preserve"> </w:t>
      </w:r>
      <w:r>
        <w:rPr>
          <w:rFonts w:eastAsia="MS Mincho" w:cs="Arial"/>
          <w:b/>
          <w:sz w:val="28"/>
          <w:szCs w:val="28"/>
          <w:lang w:eastAsia="ja-JP"/>
        </w:rPr>
        <w:t>at the following address</w:t>
      </w:r>
      <w:r w:rsidRPr="0025390E">
        <w:rPr>
          <w:rFonts w:eastAsia="MS Mincho" w:cs="Arial"/>
          <w:b/>
          <w:sz w:val="28"/>
          <w:szCs w:val="28"/>
          <w:lang w:eastAsia="ja-JP"/>
        </w:rPr>
        <w:t xml:space="preserve">: </w:t>
      </w:r>
    </w:p>
    <w:p w14:paraId="26989FFE" w14:textId="77777777" w:rsidR="00947E5A" w:rsidRPr="00F718D3" w:rsidRDefault="00947E5A" w:rsidP="00947E5A">
      <w:pPr>
        <w:rPr>
          <w:rFonts w:eastAsia="MS Mincho" w:cs="Arial"/>
          <w:lang w:eastAsia="ja-JP"/>
        </w:rPr>
      </w:pPr>
    </w:p>
    <w:p w14:paraId="483EAADD" w14:textId="77777777" w:rsidR="00947E5A" w:rsidRDefault="00947E5A" w:rsidP="00947E5A">
      <w:pPr>
        <w:rPr>
          <w:rFonts w:eastAsia="MS Mincho" w:cs="Arial"/>
          <w:color w:val="0000FF"/>
          <w:sz w:val="28"/>
          <w:szCs w:val="28"/>
          <w:u w:val="single"/>
          <w:lang w:eastAsia="ja-JP"/>
        </w:rPr>
      </w:pPr>
      <w:r w:rsidRPr="0025390E">
        <w:rPr>
          <w:rFonts w:eastAsia="MS Mincho" w:cs="Arial"/>
          <w:sz w:val="28"/>
          <w:szCs w:val="28"/>
          <w:lang w:eastAsia="ja-JP"/>
        </w:rPr>
        <w:t xml:space="preserve">Email: </w:t>
      </w:r>
      <w:hyperlink r:id="rId13" w:history="1">
        <w:r w:rsidRPr="00452ED2">
          <w:rPr>
            <w:rStyle w:val="Hyperlink"/>
            <w:rFonts w:eastAsia="MS Mincho" w:cs="Arial"/>
            <w:sz w:val="28"/>
            <w:szCs w:val="28"/>
            <w:lang w:eastAsia="ja-JP"/>
          </w:rPr>
          <w:t>CashBack@inspiringscotland.org.uk</w:t>
        </w:r>
      </w:hyperlink>
    </w:p>
    <w:p w14:paraId="272DC717" w14:textId="77777777" w:rsidR="00947E5A" w:rsidRPr="0025390E" w:rsidRDefault="00947E5A" w:rsidP="00947E5A">
      <w:pPr>
        <w:rPr>
          <w:rFonts w:eastAsia="MS Mincho" w:cs="Arial"/>
          <w:color w:val="0000FF"/>
          <w:sz w:val="28"/>
          <w:szCs w:val="28"/>
          <w:u w:val="single"/>
          <w:lang w:eastAsia="ja-JP"/>
        </w:rPr>
      </w:pPr>
    </w:p>
    <w:p w14:paraId="223B78ED" w14:textId="77777777" w:rsidR="00947E5A" w:rsidRDefault="00947E5A" w:rsidP="00947E5A">
      <w:pPr>
        <w:rPr>
          <w:rFonts w:eastAsia="MS Mincho" w:cs="Arial"/>
          <w:lang w:eastAsia="ja-JP"/>
        </w:rPr>
      </w:pPr>
    </w:p>
    <w:p w14:paraId="5E9ADF15" w14:textId="77777777" w:rsidR="00947E5A" w:rsidRDefault="00947E5A" w:rsidP="00947E5A">
      <w:pPr>
        <w:rPr>
          <w:rFonts w:eastAsia="MS Mincho" w:cs="Arial"/>
          <w:lang w:eastAsia="ja-JP"/>
        </w:rPr>
      </w:pPr>
      <w:r>
        <w:rPr>
          <w:rFonts w:eastAsia="MS Mincho" w:cs="Arial"/>
          <w:lang w:eastAsia="ja-JP"/>
        </w:rPr>
        <w:t xml:space="preserve">Supplementing this guidance document, a Phase 6 FAQ document will be maintained and updated at </w:t>
      </w:r>
      <w:hyperlink r:id="rId14" w:history="1">
        <w:r w:rsidRPr="004868B7">
          <w:rPr>
            <w:rStyle w:val="Hyperlink"/>
            <w:rFonts w:eastAsia="MS Mincho" w:cs="Arial"/>
            <w:lang w:eastAsia="ja-JP"/>
          </w:rPr>
          <w:t>www.cashbackforcommunities.org.uk/phase6</w:t>
        </w:r>
      </w:hyperlink>
      <w:r>
        <w:rPr>
          <w:rFonts w:eastAsia="MS Mincho" w:cs="Arial"/>
          <w:lang w:eastAsia="ja-JP"/>
        </w:rPr>
        <w:t xml:space="preserve"> . Replay of information session(s) held will also be available at the same address.</w:t>
      </w:r>
    </w:p>
    <w:p w14:paraId="766D114D" w14:textId="77777777" w:rsidR="00947E5A" w:rsidRPr="00F718D3" w:rsidRDefault="00947E5A" w:rsidP="00947E5A">
      <w:pPr>
        <w:rPr>
          <w:rFonts w:eastAsia="MS Mincho" w:cs="Arial"/>
          <w:lang w:eastAsia="ja-JP"/>
        </w:rPr>
      </w:pPr>
    </w:p>
    <w:p w14:paraId="18F35AD6" w14:textId="537EC3D3" w:rsidR="00295DD5" w:rsidRDefault="00947E5A" w:rsidP="00BE11F3">
      <w:pPr>
        <w:rPr>
          <w:rFonts w:eastAsia="MS Mincho" w:cs="Arial"/>
          <w:b/>
          <w:sz w:val="28"/>
          <w:szCs w:val="28"/>
          <w:lang w:eastAsia="ja-JP"/>
        </w:rPr>
      </w:pPr>
      <w:r w:rsidRPr="0025390E">
        <w:rPr>
          <w:rFonts w:eastAsia="MS Mincho" w:cs="Arial"/>
          <w:sz w:val="28"/>
          <w:szCs w:val="28"/>
          <w:lang w:eastAsia="ja-JP"/>
        </w:rPr>
        <w:t>Applications must be</w:t>
      </w:r>
      <w:r w:rsidRPr="0025390E">
        <w:rPr>
          <w:rFonts w:eastAsia="MS Mincho" w:cs="Arial"/>
          <w:b/>
          <w:sz w:val="28"/>
          <w:szCs w:val="28"/>
          <w:lang w:eastAsia="ja-JP"/>
        </w:rPr>
        <w:t xml:space="preserve"> submitted </w:t>
      </w:r>
      <w:r>
        <w:rPr>
          <w:rFonts w:eastAsia="MS Mincho" w:cs="Arial"/>
          <w:b/>
          <w:sz w:val="28"/>
          <w:szCs w:val="28"/>
          <w:lang w:eastAsia="ja-JP"/>
        </w:rPr>
        <w:t xml:space="preserve">online </w:t>
      </w:r>
      <w:r w:rsidRPr="0025390E">
        <w:rPr>
          <w:rFonts w:eastAsia="MS Mincho" w:cs="Arial"/>
          <w:b/>
          <w:sz w:val="28"/>
          <w:szCs w:val="28"/>
          <w:lang w:eastAsia="ja-JP"/>
        </w:rPr>
        <w:t xml:space="preserve">by </w:t>
      </w:r>
      <w:r>
        <w:rPr>
          <w:rFonts w:eastAsia="MS Mincho" w:cs="Arial"/>
          <w:b/>
          <w:sz w:val="28"/>
          <w:szCs w:val="28"/>
          <w:lang w:eastAsia="ja-JP"/>
        </w:rPr>
        <w:t>12:00 (noon), 12</w:t>
      </w:r>
      <w:r w:rsidRPr="0008237B">
        <w:rPr>
          <w:rFonts w:eastAsia="MS Mincho" w:cs="Arial"/>
          <w:b/>
          <w:sz w:val="28"/>
          <w:szCs w:val="28"/>
          <w:vertAlign w:val="superscript"/>
          <w:lang w:eastAsia="ja-JP"/>
        </w:rPr>
        <w:t>th</w:t>
      </w:r>
      <w:r>
        <w:rPr>
          <w:rFonts w:eastAsia="MS Mincho" w:cs="Arial"/>
          <w:b/>
          <w:sz w:val="28"/>
          <w:szCs w:val="28"/>
          <w:lang w:eastAsia="ja-JP"/>
        </w:rPr>
        <w:t xml:space="preserve"> August </w:t>
      </w:r>
      <w:r w:rsidRPr="0025390E">
        <w:rPr>
          <w:rFonts w:eastAsia="MS Mincho" w:cs="Arial"/>
          <w:b/>
          <w:sz w:val="28"/>
          <w:szCs w:val="28"/>
          <w:lang w:eastAsia="ja-JP"/>
        </w:rPr>
        <w:t>20</w:t>
      </w:r>
      <w:r>
        <w:rPr>
          <w:rFonts w:eastAsia="MS Mincho" w:cs="Arial"/>
          <w:b/>
          <w:sz w:val="28"/>
          <w:szCs w:val="28"/>
          <w:lang w:eastAsia="ja-JP"/>
        </w:rPr>
        <w:t>22</w:t>
      </w:r>
      <w:r w:rsidRPr="0025390E">
        <w:rPr>
          <w:rFonts w:eastAsia="MS Mincho" w:cs="Arial"/>
          <w:b/>
          <w:sz w:val="28"/>
          <w:szCs w:val="28"/>
          <w:lang w:eastAsia="ja-JP"/>
        </w:rPr>
        <w:t>.</w:t>
      </w:r>
    </w:p>
    <w:p w14:paraId="123D991B" w14:textId="77777777" w:rsidR="00384143" w:rsidRDefault="00384143" w:rsidP="00BE11F3">
      <w:pPr>
        <w:rPr>
          <w:lang w:eastAsia="en-GB"/>
        </w:rPr>
      </w:pPr>
    </w:p>
    <w:p w14:paraId="3726EFB8" w14:textId="70AC317C" w:rsidR="00E43195" w:rsidRPr="00FF3BD4" w:rsidRDefault="00E43195" w:rsidP="0093590E">
      <w:pPr>
        <w:pStyle w:val="Heading1CB"/>
        <w:rPr>
          <w:b w:val="0"/>
          <w:color w:val="000000" w:themeColor="text1"/>
          <w:lang w:eastAsia="en-GB"/>
        </w:rPr>
      </w:pPr>
      <w:r w:rsidRPr="00451772">
        <w:rPr>
          <w:lang w:eastAsia="en-GB"/>
        </w:rPr>
        <w:t>Application Process</w:t>
      </w:r>
    </w:p>
    <w:p w14:paraId="6BC7405B" w14:textId="77777777" w:rsidR="00E43195" w:rsidRPr="00451772" w:rsidRDefault="00E43195" w:rsidP="00E43195">
      <w:pPr>
        <w:rPr>
          <w:rFonts w:cs="Arial"/>
          <w:b/>
          <w:sz w:val="32"/>
          <w:szCs w:val="32"/>
          <w:u w:val="single"/>
          <w:lang w:eastAsia="en-GB"/>
        </w:rPr>
      </w:pPr>
    </w:p>
    <w:p w14:paraId="73EF309D" w14:textId="77777777" w:rsidR="002976E5" w:rsidRPr="00AF20CA" w:rsidRDefault="00E43195" w:rsidP="002F1D48">
      <w:pPr>
        <w:rPr>
          <w:rStyle w:val="jsgrdq"/>
          <w:rFonts w:cs="Arial"/>
          <w:szCs w:val="24"/>
        </w:rPr>
      </w:pPr>
      <w:r w:rsidRPr="00AF20CA">
        <w:rPr>
          <w:rStyle w:val="jsgrdq"/>
          <w:rFonts w:cs="Arial"/>
          <w:szCs w:val="24"/>
        </w:rPr>
        <w:t>Overview of the application process and stages to consider in developing your application</w:t>
      </w:r>
      <w:r w:rsidR="00720909" w:rsidRPr="00AF20CA">
        <w:rPr>
          <w:rStyle w:val="jsgrdq"/>
          <w:rFonts w:cs="Arial"/>
          <w:szCs w:val="24"/>
        </w:rPr>
        <w:t xml:space="preserve">. </w:t>
      </w:r>
    </w:p>
    <w:p w14:paraId="246931E2" w14:textId="1B63004F" w:rsidR="00720909" w:rsidRPr="00AF20CA" w:rsidRDefault="00720909" w:rsidP="00720909">
      <w:pPr>
        <w:pStyle w:val="Heading5"/>
        <w:rPr>
          <w:rStyle w:val="jsgrdq"/>
          <w:rFonts w:ascii="Arial" w:hAnsi="Arial" w:cs="Arial"/>
          <w:color w:val="auto"/>
          <w:szCs w:val="24"/>
        </w:rPr>
      </w:pPr>
      <w:r w:rsidRPr="00AF20CA">
        <w:rPr>
          <w:rStyle w:val="jsgrdq"/>
          <w:rFonts w:ascii="Arial" w:hAnsi="Arial" w:cs="Arial"/>
          <w:color w:val="auto"/>
          <w:szCs w:val="24"/>
        </w:rPr>
        <w:t xml:space="preserve">For </w:t>
      </w:r>
      <w:r w:rsidR="002961EE" w:rsidRPr="00AF20CA">
        <w:rPr>
          <w:rStyle w:val="jsgrdq"/>
          <w:rFonts w:ascii="Arial" w:hAnsi="Arial" w:cs="Arial"/>
          <w:color w:val="auto"/>
          <w:szCs w:val="24"/>
        </w:rPr>
        <w:t>h</w:t>
      </w:r>
      <w:r w:rsidRPr="00AF20CA">
        <w:rPr>
          <w:rStyle w:val="jsgrdq"/>
          <w:rFonts w:ascii="Arial" w:hAnsi="Arial" w:cs="Arial"/>
          <w:color w:val="auto"/>
          <w:szCs w:val="24"/>
        </w:rPr>
        <w:t>elp</w:t>
      </w:r>
      <w:r w:rsidR="002F1D48" w:rsidRPr="00AF20CA">
        <w:rPr>
          <w:rStyle w:val="jsgrdq"/>
          <w:rFonts w:ascii="Arial" w:hAnsi="Arial" w:cs="Arial"/>
          <w:color w:val="auto"/>
          <w:szCs w:val="24"/>
        </w:rPr>
        <w:t>:</w:t>
      </w:r>
    </w:p>
    <w:p w14:paraId="72AB7CEC" w14:textId="77777777" w:rsidR="00720909" w:rsidRPr="00AF20CA" w:rsidRDefault="00720909" w:rsidP="00720909">
      <w:pPr>
        <w:numPr>
          <w:ilvl w:val="0"/>
          <w:numId w:val="1"/>
        </w:numPr>
        <w:tabs>
          <w:tab w:val="clear" w:pos="360"/>
        </w:tabs>
        <w:rPr>
          <w:rFonts w:cs="Arial"/>
          <w:szCs w:val="24"/>
        </w:rPr>
      </w:pPr>
      <w:r w:rsidRPr="00AF20CA">
        <w:rPr>
          <w:rFonts w:cs="Arial"/>
          <w:szCs w:val="24"/>
        </w:rPr>
        <w:t>Check guidance document or technical guidance for online application completion</w:t>
      </w:r>
    </w:p>
    <w:p w14:paraId="37E45110" w14:textId="77777777" w:rsidR="00720909" w:rsidRPr="00AF20CA" w:rsidRDefault="00720909" w:rsidP="00720909">
      <w:pPr>
        <w:numPr>
          <w:ilvl w:val="0"/>
          <w:numId w:val="1"/>
        </w:numPr>
        <w:tabs>
          <w:tab w:val="clear" w:pos="360"/>
        </w:tabs>
        <w:rPr>
          <w:rFonts w:cs="Arial"/>
          <w:szCs w:val="24"/>
        </w:rPr>
      </w:pPr>
      <w:r w:rsidRPr="00AF20CA">
        <w:rPr>
          <w:rFonts w:cs="Arial"/>
          <w:szCs w:val="24"/>
        </w:rPr>
        <w:t>Check FAQs on CashBack website application page</w:t>
      </w:r>
    </w:p>
    <w:p w14:paraId="4D0698DF" w14:textId="77777777" w:rsidR="00720909" w:rsidRPr="00AF20CA" w:rsidRDefault="00720909" w:rsidP="00720909">
      <w:pPr>
        <w:numPr>
          <w:ilvl w:val="0"/>
          <w:numId w:val="1"/>
        </w:numPr>
        <w:tabs>
          <w:tab w:val="clear" w:pos="360"/>
        </w:tabs>
        <w:rPr>
          <w:rFonts w:cs="Arial"/>
          <w:szCs w:val="24"/>
        </w:rPr>
      </w:pPr>
      <w:r w:rsidRPr="00AF20CA">
        <w:rPr>
          <w:rFonts w:cs="Arial"/>
          <w:szCs w:val="24"/>
        </w:rPr>
        <w:t>E-mail cashback@inspiringscotland.org.uk for queries or arrange to speak to Inspiring Scotland's CashBack Fund Managers up to the 5</w:t>
      </w:r>
      <w:r w:rsidRPr="00AF20CA">
        <w:rPr>
          <w:rFonts w:cs="Arial"/>
          <w:szCs w:val="24"/>
          <w:vertAlign w:val="superscript"/>
        </w:rPr>
        <w:t>th</w:t>
      </w:r>
      <w:r w:rsidRPr="00AF20CA">
        <w:rPr>
          <w:rFonts w:cs="Arial"/>
          <w:szCs w:val="24"/>
        </w:rPr>
        <w:t xml:space="preserve"> August 2022</w:t>
      </w:r>
    </w:p>
    <w:p w14:paraId="55FCCD15" w14:textId="245564F0" w:rsidR="00E43195" w:rsidRPr="00AF20CA" w:rsidRDefault="00E43195" w:rsidP="00E43195">
      <w:pPr>
        <w:rPr>
          <w:rStyle w:val="jsgrdq"/>
          <w:rFonts w:cs="Arial"/>
          <w:szCs w:val="24"/>
        </w:rPr>
      </w:pPr>
    </w:p>
    <w:p w14:paraId="06030008" w14:textId="77777777" w:rsidR="003315BC" w:rsidRPr="00AF20CA" w:rsidRDefault="003315BC" w:rsidP="00E43195">
      <w:pPr>
        <w:rPr>
          <w:rStyle w:val="jsgrdq"/>
          <w:rFonts w:cs="Arial"/>
          <w:szCs w:val="24"/>
        </w:rPr>
      </w:pPr>
    </w:p>
    <w:p w14:paraId="74DB2089" w14:textId="0068150E" w:rsidR="003315BC" w:rsidRPr="00AF20CA" w:rsidRDefault="00C356FF" w:rsidP="00B33113">
      <w:pPr>
        <w:pStyle w:val="Heading5"/>
        <w:rPr>
          <w:rStyle w:val="jsgrdq"/>
          <w:rFonts w:ascii="Arial" w:hAnsi="Arial" w:cs="Arial"/>
          <w:color w:val="auto"/>
          <w:szCs w:val="24"/>
        </w:rPr>
      </w:pPr>
      <w:r w:rsidRPr="00AF20CA">
        <w:rPr>
          <w:rStyle w:val="jsgrdq"/>
          <w:rFonts w:ascii="Arial" w:hAnsi="Arial" w:cs="Arial"/>
          <w:color w:val="auto"/>
          <w:szCs w:val="24"/>
        </w:rPr>
        <w:t xml:space="preserve">Step 1: Application Materials </w:t>
      </w:r>
    </w:p>
    <w:p w14:paraId="58B36F8A" w14:textId="3B9884D3" w:rsidR="00D21948" w:rsidRPr="00FF3BD4" w:rsidRDefault="00D21948" w:rsidP="006A6752">
      <w:pPr>
        <w:pStyle w:val="Subtitle"/>
        <w:rPr>
          <w:rFonts w:ascii="Arial" w:eastAsia="Times New Roman" w:hAnsi="Arial" w:cs="Arial"/>
          <w:color w:val="000000" w:themeColor="text1"/>
          <w:sz w:val="24"/>
          <w:szCs w:val="24"/>
        </w:rPr>
      </w:pPr>
      <w:r w:rsidRPr="00FF3BD4">
        <w:rPr>
          <w:rStyle w:val="jsgrdq"/>
          <w:rFonts w:ascii="Arial" w:hAnsi="Arial" w:cs="Arial"/>
          <w:color w:val="auto"/>
          <w:sz w:val="24"/>
          <w:szCs w:val="24"/>
        </w:rPr>
        <w:t xml:space="preserve">Look at the </w:t>
      </w:r>
      <w:r w:rsidRPr="00FF3BD4">
        <w:rPr>
          <w:rFonts w:ascii="Arial" w:eastAsia="Times New Roman" w:hAnsi="Arial" w:cs="Arial"/>
          <w:color w:val="000000" w:themeColor="text1"/>
          <w:sz w:val="24"/>
          <w:szCs w:val="24"/>
        </w:rPr>
        <w:t>CashBack for Communities Phase 6 webpage</w:t>
      </w:r>
      <w:r w:rsidRPr="00FF3BD4">
        <w:rPr>
          <w:rFonts w:ascii="Arial" w:hAnsi="Arial" w:cs="Arial"/>
          <w:color w:val="000000" w:themeColor="text1"/>
          <w:sz w:val="24"/>
          <w:szCs w:val="24"/>
        </w:rPr>
        <w:t>s for:</w:t>
      </w:r>
    </w:p>
    <w:p w14:paraId="76CAD56D" w14:textId="5DA5B0DA" w:rsidR="00D21948" w:rsidRPr="00AF20CA" w:rsidRDefault="00D21948" w:rsidP="00D21948">
      <w:pPr>
        <w:numPr>
          <w:ilvl w:val="0"/>
          <w:numId w:val="1"/>
        </w:numPr>
        <w:tabs>
          <w:tab w:val="clear" w:pos="360"/>
        </w:tabs>
        <w:rPr>
          <w:rFonts w:cs="Arial"/>
          <w:szCs w:val="24"/>
        </w:rPr>
      </w:pPr>
      <w:r w:rsidRPr="00AF20CA">
        <w:rPr>
          <w:rFonts w:cs="Arial"/>
          <w:szCs w:val="24"/>
        </w:rPr>
        <w:t>Application guidance</w:t>
      </w:r>
    </w:p>
    <w:p w14:paraId="5E6A9DB3" w14:textId="5F844685" w:rsidR="00D21948" w:rsidRPr="00AF20CA" w:rsidRDefault="00D21948" w:rsidP="00D21948">
      <w:pPr>
        <w:numPr>
          <w:ilvl w:val="0"/>
          <w:numId w:val="1"/>
        </w:numPr>
        <w:tabs>
          <w:tab w:val="clear" w:pos="360"/>
        </w:tabs>
        <w:rPr>
          <w:rFonts w:cs="Arial"/>
          <w:szCs w:val="24"/>
        </w:rPr>
      </w:pPr>
      <w:r w:rsidRPr="00AF20CA">
        <w:rPr>
          <w:rFonts w:cs="Arial"/>
          <w:szCs w:val="24"/>
        </w:rPr>
        <w:t>Criteria and logic model</w:t>
      </w:r>
    </w:p>
    <w:p w14:paraId="5D39D269" w14:textId="297A7665" w:rsidR="003B440F" w:rsidRPr="00AF20CA" w:rsidRDefault="00D21948" w:rsidP="00B33113">
      <w:pPr>
        <w:numPr>
          <w:ilvl w:val="0"/>
          <w:numId w:val="1"/>
        </w:numPr>
        <w:tabs>
          <w:tab w:val="clear" w:pos="360"/>
        </w:tabs>
        <w:rPr>
          <w:rStyle w:val="jsgrdq"/>
          <w:rFonts w:cs="Arial"/>
          <w:szCs w:val="24"/>
        </w:rPr>
      </w:pPr>
      <w:r w:rsidRPr="00AF20CA">
        <w:rPr>
          <w:rFonts w:cs="Arial"/>
          <w:szCs w:val="24"/>
        </w:rPr>
        <w:t>Introduction session registration and materials</w:t>
      </w:r>
    </w:p>
    <w:p w14:paraId="5E54795E" w14:textId="77777777" w:rsidR="00E43195" w:rsidRPr="00AF20CA" w:rsidRDefault="00E43195" w:rsidP="00E43195">
      <w:pPr>
        <w:rPr>
          <w:rStyle w:val="jsgrdq"/>
          <w:rFonts w:cs="Arial"/>
          <w:szCs w:val="24"/>
        </w:rPr>
      </w:pPr>
    </w:p>
    <w:p w14:paraId="229BCBE2" w14:textId="77777777" w:rsidR="00AE0A51" w:rsidRPr="00AF20CA" w:rsidRDefault="00AE0A51" w:rsidP="00EF1C8A">
      <w:pPr>
        <w:rPr>
          <w:rFonts w:cs="Arial"/>
          <w:szCs w:val="24"/>
        </w:rPr>
      </w:pPr>
    </w:p>
    <w:p w14:paraId="3DD6577E" w14:textId="45020460" w:rsidR="00AE0A51" w:rsidRPr="00AF20CA" w:rsidRDefault="00AE0A51" w:rsidP="00A62DEC">
      <w:pPr>
        <w:pStyle w:val="Heading5"/>
        <w:rPr>
          <w:rFonts w:ascii="Arial" w:hAnsi="Arial" w:cs="Arial"/>
          <w:color w:val="auto"/>
          <w:szCs w:val="24"/>
        </w:rPr>
      </w:pPr>
      <w:r w:rsidRPr="00AF20CA">
        <w:rPr>
          <w:rFonts w:ascii="Arial" w:hAnsi="Arial" w:cs="Arial"/>
          <w:color w:val="auto"/>
          <w:szCs w:val="24"/>
        </w:rPr>
        <w:t xml:space="preserve">Step </w:t>
      </w:r>
      <w:r w:rsidR="00784F2E" w:rsidRPr="00AF20CA">
        <w:rPr>
          <w:rFonts w:ascii="Arial" w:hAnsi="Arial" w:cs="Arial"/>
          <w:color w:val="auto"/>
          <w:szCs w:val="24"/>
        </w:rPr>
        <w:t>2</w:t>
      </w:r>
      <w:r w:rsidRPr="00AF20CA">
        <w:rPr>
          <w:rFonts w:ascii="Arial" w:hAnsi="Arial" w:cs="Arial"/>
          <w:color w:val="auto"/>
          <w:szCs w:val="24"/>
        </w:rPr>
        <w:t>: Eligibility</w:t>
      </w:r>
    </w:p>
    <w:p w14:paraId="2EC966B0" w14:textId="77777777" w:rsidR="005D3D75" w:rsidRPr="00FF3BD4" w:rsidRDefault="005D3D75" w:rsidP="006A6752">
      <w:pPr>
        <w:pStyle w:val="Subtitle"/>
        <w:rPr>
          <w:rFonts w:ascii="Arial" w:hAnsi="Arial" w:cs="Arial"/>
          <w:color w:val="000000" w:themeColor="text1"/>
          <w:sz w:val="24"/>
          <w:szCs w:val="24"/>
        </w:rPr>
      </w:pPr>
      <w:r w:rsidRPr="00FF3BD4">
        <w:rPr>
          <w:rFonts w:ascii="Arial" w:hAnsi="Arial" w:cs="Arial"/>
          <w:color w:val="auto"/>
          <w:sz w:val="24"/>
          <w:szCs w:val="24"/>
        </w:rPr>
        <w:t xml:space="preserve">Check eligibility </w:t>
      </w:r>
      <w:r w:rsidRPr="00FF3BD4">
        <w:rPr>
          <w:rFonts w:ascii="Arial" w:hAnsi="Arial" w:cs="Arial"/>
          <w:color w:val="000000" w:themeColor="text1"/>
          <w:sz w:val="24"/>
          <w:szCs w:val="24"/>
        </w:rPr>
        <w:t>requirements:</w:t>
      </w:r>
    </w:p>
    <w:p w14:paraId="7F753963" w14:textId="77777777" w:rsidR="005D3D75" w:rsidRPr="00AF20CA" w:rsidRDefault="005D3D75" w:rsidP="005D3D75">
      <w:pPr>
        <w:numPr>
          <w:ilvl w:val="0"/>
          <w:numId w:val="1"/>
        </w:numPr>
        <w:tabs>
          <w:tab w:val="clear" w:pos="360"/>
        </w:tabs>
        <w:rPr>
          <w:rFonts w:cs="Arial"/>
          <w:szCs w:val="24"/>
        </w:rPr>
      </w:pPr>
      <w:r w:rsidRPr="00AF20CA">
        <w:rPr>
          <w:rFonts w:cs="Arial"/>
          <w:szCs w:val="24"/>
        </w:rPr>
        <w:t>Type of entity</w:t>
      </w:r>
    </w:p>
    <w:p w14:paraId="4F2787CB" w14:textId="77777777" w:rsidR="005D3D75" w:rsidRPr="00AF20CA" w:rsidRDefault="005D3D75" w:rsidP="005D3D75">
      <w:pPr>
        <w:numPr>
          <w:ilvl w:val="0"/>
          <w:numId w:val="1"/>
        </w:numPr>
        <w:tabs>
          <w:tab w:val="clear" w:pos="360"/>
        </w:tabs>
        <w:rPr>
          <w:rFonts w:cs="Arial"/>
          <w:szCs w:val="24"/>
        </w:rPr>
      </w:pPr>
      <w:r w:rsidRPr="00AF20CA">
        <w:rPr>
          <w:rFonts w:cs="Arial"/>
          <w:szCs w:val="24"/>
        </w:rPr>
        <w:t xml:space="preserve">Exclusions </w:t>
      </w:r>
    </w:p>
    <w:p w14:paraId="3A916843" w14:textId="77777777" w:rsidR="005D3D75" w:rsidRPr="00AF20CA" w:rsidRDefault="005D3D75" w:rsidP="005D3D75">
      <w:pPr>
        <w:numPr>
          <w:ilvl w:val="0"/>
          <w:numId w:val="1"/>
        </w:numPr>
        <w:tabs>
          <w:tab w:val="clear" w:pos="360"/>
        </w:tabs>
        <w:rPr>
          <w:rFonts w:cs="Arial"/>
          <w:szCs w:val="24"/>
        </w:rPr>
      </w:pPr>
      <w:r w:rsidRPr="00AF20CA">
        <w:rPr>
          <w:rFonts w:cs="Arial"/>
          <w:szCs w:val="24"/>
        </w:rPr>
        <w:t>Funding level</w:t>
      </w:r>
    </w:p>
    <w:p w14:paraId="7759B34B" w14:textId="77777777" w:rsidR="005D3D75" w:rsidRPr="00AF20CA" w:rsidRDefault="005D3D75" w:rsidP="005D3D75">
      <w:pPr>
        <w:numPr>
          <w:ilvl w:val="0"/>
          <w:numId w:val="1"/>
        </w:numPr>
        <w:tabs>
          <w:tab w:val="clear" w:pos="360"/>
        </w:tabs>
        <w:rPr>
          <w:rFonts w:cs="Arial"/>
          <w:szCs w:val="24"/>
        </w:rPr>
      </w:pPr>
      <w:r w:rsidRPr="00AF20CA">
        <w:rPr>
          <w:rFonts w:cs="Arial"/>
          <w:szCs w:val="24"/>
        </w:rPr>
        <w:lastRenderedPageBreak/>
        <w:t>Duration</w:t>
      </w:r>
    </w:p>
    <w:p w14:paraId="6805807C" w14:textId="77777777" w:rsidR="005D3D75" w:rsidRPr="00AF20CA" w:rsidRDefault="005D3D75" w:rsidP="005D3D75">
      <w:pPr>
        <w:rPr>
          <w:rFonts w:cs="Arial"/>
          <w:szCs w:val="24"/>
        </w:rPr>
      </w:pPr>
    </w:p>
    <w:p w14:paraId="00C687EE" w14:textId="77777777" w:rsidR="005D3D75" w:rsidRPr="00AF20CA" w:rsidRDefault="005D3D75" w:rsidP="005D3D75">
      <w:pPr>
        <w:rPr>
          <w:rFonts w:cs="Arial"/>
          <w:szCs w:val="24"/>
        </w:rPr>
      </w:pPr>
    </w:p>
    <w:p w14:paraId="3437A3C2" w14:textId="796EB43C" w:rsidR="005D3D75" w:rsidRPr="00AF20CA" w:rsidRDefault="005D3D75" w:rsidP="00832A1F">
      <w:pPr>
        <w:pStyle w:val="Heading5"/>
        <w:rPr>
          <w:rFonts w:ascii="Arial" w:hAnsi="Arial" w:cs="Arial"/>
          <w:color w:val="auto"/>
          <w:szCs w:val="24"/>
        </w:rPr>
      </w:pPr>
      <w:r w:rsidRPr="00AF20CA">
        <w:rPr>
          <w:rFonts w:ascii="Arial" w:hAnsi="Arial" w:cs="Arial"/>
          <w:color w:val="auto"/>
          <w:szCs w:val="24"/>
        </w:rPr>
        <w:t xml:space="preserve">Step </w:t>
      </w:r>
      <w:r w:rsidR="00784F2E" w:rsidRPr="00AF20CA">
        <w:rPr>
          <w:rFonts w:ascii="Arial" w:hAnsi="Arial" w:cs="Arial"/>
          <w:color w:val="auto"/>
          <w:szCs w:val="24"/>
        </w:rPr>
        <w:t>3</w:t>
      </w:r>
      <w:r w:rsidRPr="00AF20CA">
        <w:rPr>
          <w:rFonts w:ascii="Arial" w:hAnsi="Arial" w:cs="Arial"/>
          <w:color w:val="auto"/>
          <w:szCs w:val="24"/>
        </w:rPr>
        <w:t>: Understand CashBack</w:t>
      </w:r>
    </w:p>
    <w:p w14:paraId="1FBEBC2F" w14:textId="07692797" w:rsidR="005D3D75" w:rsidRPr="00FF3BD4" w:rsidRDefault="005D3D75" w:rsidP="006A6752">
      <w:pPr>
        <w:pStyle w:val="Subtitle"/>
        <w:rPr>
          <w:rFonts w:ascii="Arial" w:hAnsi="Arial" w:cs="Arial"/>
          <w:color w:val="auto"/>
          <w:sz w:val="24"/>
          <w:szCs w:val="24"/>
        </w:rPr>
      </w:pPr>
      <w:r w:rsidRPr="00FF3BD4">
        <w:rPr>
          <w:rFonts w:ascii="Arial" w:hAnsi="Arial" w:cs="Arial"/>
          <w:color w:val="auto"/>
          <w:sz w:val="24"/>
          <w:szCs w:val="24"/>
        </w:rPr>
        <w:t>Look at the CashBack website</w:t>
      </w:r>
      <w:r w:rsidR="00CF2B21" w:rsidRPr="00FF3BD4">
        <w:rPr>
          <w:rFonts w:ascii="Arial" w:hAnsi="Arial" w:cs="Arial"/>
          <w:color w:val="auto"/>
          <w:sz w:val="24"/>
          <w:szCs w:val="24"/>
        </w:rPr>
        <w:t xml:space="preserve"> sections:</w:t>
      </w:r>
    </w:p>
    <w:p w14:paraId="03904720" w14:textId="77777777" w:rsidR="005D3D75" w:rsidRPr="00AF20CA" w:rsidRDefault="005D3D75" w:rsidP="00832A1F">
      <w:pPr>
        <w:pStyle w:val="Bulletted"/>
        <w:rPr>
          <w:rFonts w:cs="Arial"/>
          <w:szCs w:val="24"/>
        </w:rPr>
      </w:pPr>
      <w:r w:rsidRPr="00AF20CA">
        <w:rPr>
          <w:rFonts w:cs="Arial"/>
          <w:szCs w:val="24"/>
        </w:rPr>
        <w:t>launch materials,</w:t>
      </w:r>
    </w:p>
    <w:p w14:paraId="38FF9161" w14:textId="77777777" w:rsidR="005D3D75" w:rsidRPr="00AF20CA" w:rsidRDefault="005D3D75" w:rsidP="00832A1F">
      <w:pPr>
        <w:pStyle w:val="Bulletted"/>
        <w:rPr>
          <w:rFonts w:cs="Arial"/>
          <w:szCs w:val="24"/>
        </w:rPr>
      </w:pPr>
      <w:r w:rsidRPr="00AF20CA">
        <w:rPr>
          <w:rFonts w:cs="Arial"/>
          <w:szCs w:val="24"/>
        </w:rPr>
        <w:t>About, Projects</w:t>
      </w:r>
    </w:p>
    <w:p w14:paraId="01A7A19A" w14:textId="77777777" w:rsidR="005D3D75" w:rsidRPr="00AF20CA" w:rsidRDefault="005D3D75" w:rsidP="00832A1F">
      <w:pPr>
        <w:pStyle w:val="Bulletted"/>
        <w:rPr>
          <w:rFonts w:cs="Arial"/>
          <w:szCs w:val="24"/>
        </w:rPr>
      </w:pPr>
      <w:r w:rsidRPr="00AF20CA">
        <w:rPr>
          <w:rFonts w:cs="Arial"/>
          <w:szCs w:val="24"/>
        </w:rPr>
        <w:t>Annual Reports</w:t>
      </w:r>
    </w:p>
    <w:p w14:paraId="4F06AF75" w14:textId="77777777" w:rsidR="005D3D75" w:rsidRPr="00AF20CA" w:rsidRDefault="005D3D75" w:rsidP="00832A1F">
      <w:pPr>
        <w:pStyle w:val="Bulletted"/>
        <w:rPr>
          <w:rFonts w:cs="Arial"/>
          <w:szCs w:val="24"/>
        </w:rPr>
      </w:pPr>
      <w:r w:rsidRPr="00AF20CA">
        <w:rPr>
          <w:rFonts w:cs="Arial"/>
          <w:szCs w:val="24"/>
        </w:rPr>
        <w:t>Evaluation</w:t>
      </w:r>
    </w:p>
    <w:p w14:paraId="5682F00D" w14:textId="7FADF115" w:rsidR="005D3D75" w:rsidRPr="00AF20CA" w:rsidRDefault="005D3D75" w:rsidP="00832A1F">
      <w:pPr>
        <w:pStyle w:val="Bulletted"/>
        <w:rPr>
          <w:rFonts w:cs="Arial"/>
          <w:szCs w:val="24"/>
        </w:rPr>
      </w:pPr>
      <w:r w:rsidRPr="00AF20CA">
        <w:rPr>
          <w:rFonts w:cs="Arial"/>
          <w:szCs w:val="24"/>
        </w:rPr>
        <w:t>Impact</w:t>
      </w:r>
    </w:p>
    <w:p w14:paraId="643E3E36" w14:textId="77777777" w:rsidR="008D3EC6" w:rsidRPr="00AF20CA" w:rsidRDefault="008D3EC6" w:rsidP="00832A1F">
      <w:pPr>
        <w:rPr>
          <w:rFonts w:cs="Arial"/>
          <w:szCs w:val="24"/>
        </w:rPr>
      </w:pPr>
    </w:p>
    <w:p w14:paraId="783FF55E" w14:textId="5FF76C74" w:rsidR="005D3D75" w:rsidRPr="00FF3BD4" w:rsidRDefault="005D3D75" w:rsidP="006A6752">
      <w:pPr>
        <w:pStyle w:val="Subtitle"/>
        <w:rPr>
          <w:rFonts w:ascii="Arial" w:hAnsi="Arial" w:cs="Arial"/>
          <w:color w:val="000000" w:themeColor="text1"/>
          <w:sz w:val="24"/>
          <w:szCs w:val="24"/>
        </w:rPr>
      </w:pPr>
      <w:r w:rsidRPr="00FF3BD4">
        <w:rPr>
          <w:rFonts w:ascii="Arial" w:hAnsi="Arial" w:cs="Arial"/>
          <w:color w:val="auto"/>
          <w:sz w:val="24"/>
          <w:szCs w:val="24"/>
        </w:rPr>
        <w:t xml:space="preserve">Look at </w:t>
      </w:r>
      <w:r w:rsidRPr="00FF3BD4">
        <w:rPr>
          <w:rFonts w:ascii="Arial" w:hAnsi="Arial" w:cs="Arial"/>
          <w:color w:val="000000" w:themeColor="text1"/>
          <w:sz w:val="24"/>
          <w:szCs w:val="24"/>
        </w:rPr>
        <w:t>Scottish Government policy context:</w:t>
      </w:r>
    </w:p>
    <w:p w14:paraId="3618BA9E" w14:textId="77777777" w:rsidR="005D3D75" w:rsidRPr="00AF20CA" w:rsidRDefault="005D3D75" w:rsidP="005D3D75">
      <w:pPr>
        <w:numPr>
          <w:ilvl w:val="0"/>
          <w:numId w:val="1"/>
        </w:numPr>
        <w:tabs>
          <w:tab w:val="clear" w:pos="360"/>
        </w:tabs>
        <w:rPr>
          <w:rFonts w:cs="Arial"/>
          <w:szCs w:val="24"/>
        </w:rPr>
      </w:pPr>
      <w:r w:rsidRPr="00AF20CA">
        <w:rPr>
          <w:rFonts w:cs="Arial"/>
          <w:szCs w:val="24"/>
        </w:rPr>
        <w:t>Justice</w:t>
      </w:r>
    </w:p>
    <w:p w14:paraId="0E5B7CBF" w14:textId="77777777" w:rsidR="005D3D75" w:rsidRPr="00AF20CA" w:rsidRDefault="005D3D75" w:rsidP="005D3D75">
      <w:pPr>
        <w:numPr>
          <w:ilvl w:val="0"/>
          <w:numId w:val="1"/>
        </w:numPr>
        <w:tabs>
          <w:tab w:val="clear" w:pos="360"/>
        </w:tabs>
        <w:rPr>
          <w:rFonts w:cs="Arial"/>
          <w:szCs w:val="24"/>
        </w:rPr>
      </w:pPr>
      <w:r w:rsidRPr="00AF20CA">
        <w:rPr>
          <w:rFonts w:cs="Arial"/>
          <w:szCs w:val="24"/>
        </w:rPr>
        <w:t>ACEs</w:t>
      </w:r>
    </w:p>
    <w:p w14:paraId="0A663A6F" w14:textId="77777777" w:rsidR="005D3D75" w:rsidRPr="00AF20CA" w:rsidRDefault="005D3D75" w:rsidP="005D3D75">
      <w:pPr>
        <w:numPr>
          <w:ilvl w:val="0"/>
          <w:numId w:val="1"/>
        </w:numPr>
        <w:tabs>
          <w:tab w:val="clear" w:pos="360"/>
        </w:tabs>
        <w:rPr>
          <w:rFonts w:cs="Arial"/>
          <w:szCs w:val="24"/>
        </w:rPr>
      </w:pPr>
      <w:r w:rsidRPr="00AF20CA">
        <w:rPr>
          <w:rFonts w:cs="Arial"/>
          <w:szCs w:val="24"/>
        </w:rPr>
        <w:t>Children's rights</w:t>
      </w:r>
    </w:p>
    <w:p w14:paraId="1142E830" w14:textId="77777777" w:rsidR="005D3D75" w:rsidRPr="00AF20CA" w:rsidRDefault="005D3D75" w:rsidP="005D3D75">
      <w:pPr>
        <w:numPr>
          <w:ilvl w:val="0"/>
          <w:numId w:val="1"/>
        </w:numPr>
        <w:tabs>
          <w:tab w:val="clear" w:pos="360"/>
        </w:tabs>
        <w:rPr>
          <w:rFonts w:cs="Arial"/>
          <w:szCs w:val="24"/>
        </w:rPr>
      </w:pPr>
      <w:r w:rsidRPr="00AF20CA">
        <w:rPr>
          <w:rFonts w:cs="Arial"/>
          <w:szCs w:val="24"/>
        </w:rPr>
        <w:t>Mental Health</w:t>
      </w:r>
    </w:p>
    <w:p w14:paraId="49AB56EF" w14:textId="77777777" w:rsidR="005D3D75" w:rsidRPr="00AF20CA" w:rsidRDefault="005D3D75" w:rsidP="005D3D75">
      <w:pPr>
        <w:numPr>
          <w:ilvl w:val="0"/>
          <w:numId w:val="1"/>
        </w:numPr>
        <w:tabs>
          <w:tab w:val="clear" w:pos="360"/>
        </w:tabs>
        <w:rPr>
          <w:rFonts w:cs="Arial"/>
          <w:szCs w:val="24"/>
        </w:rPr>
      </w:pPr>
      <w:r w:rsidRPr="00AF20CA">
        <w:rPr>
          <w:rFonts w:cs="Arial"/>
          <w:szCs w:val="24"/>
        </w:rPr>
        <w:t>Employability</w:t>
      </w:r>
    </w:p>
    <w:p w14:paraId="5C439D26" w14:textId="77777777" w:rsidR="005D3D75" w:rsidRPr="00AF20CA" w:rsidRDefault="005D3D75" w:rsidP="005D3D75">
      <w:pPr>
        <w:numPr>
          <w:ilvl w:val="0"/>
          <w:numId w:val="1"/>
        </w:numPr>
        <w:tabs>
          <w:tab w:val="clear" w:pos="360"/>
        </w:tabs>
        <w:rPr>
          <w:rFonts w:cs="Arial"/>
          <w:szCs w:val="24"/>
        </w:rPr>
      </w:pPr>
      <w:r w:rsidRPr="00AF20CA">
        <w:rPr>
          <w:rFonts w:cs="Arial"/>
          <w:szCs w:val="24"/>
        </w:rPr>
        <w:t>Net Zero</w:t>
      </w:r>
    </w:p>
    <w:p w14:paraId="6DA3A855" w14:textId="77777777" w:rsidR="005D3D75" w:rsidRPr="00AF20CA" w:rsidRDefault="005D3D75" w:rsidP="005D3D75">
      <w:pPr>
        <w:numPr>
          <w:ilvl w:val="0"/>
          <w:numId w:val="1"/>
        </w:numPr>
        <w:tabs>
          <w:tab w:val="clear" w:pos="360"/>
        </w:tabs>
        <w:rPr>
          <w:rFonts w:cs="Arial"/>
          <w:szCs w:val="24"/>
        </w:rPr>
      </w:pPr>
      <w:r w:rsidRPr="00AF20CA">
        <w:rPr>
          <w:rFonts w:cs="Arial"/>
          <w:szCs w:val="24"/>
        </w:rPr>
        <w:t>GIRFEC</w:t>
      </w:r>
    </w:p>
    <w:p w14:paraId="0FD3815A" w14:textId="77777777" w:rsidR="005D3D75" w:rsidRPr="00AF20CA" w:rsidRDefault="005D3D75" w:rsidP="005D3D75">
      <w:pPr>
        <w:numPr>
          <w:ilvl w:val="0"/>
          <w:numId w:val="1"/>
        </w:numPr>
        <w:tabs>
          <w:tab w:val="clear" w:pos="360"/>
        </w:tabs>
        <w:rPr>
          <w:rFonts w:cs="Arial"/>
          <w:szCs w:val="24"/>
        </w:rPr>
      </w:pPr>
      <w:r w:rsidRPr="00AF20CA">
        <w:rPr>
          <w:rFonts w:cs="Arial"/>
          <w:szCs w:val="24"/>
        </w:rPr>
        <w:t>The Promise</w:t>
      </w:r>
    </w:p>
    <w:p w14:paraId="50875BC9" w14:textId="77777777" w:rsidR="005D3D75" w:rsidRPr="00AF20CA" w:rsidRDefault="005D3D75" w:rsidP="005D3D75">
      <w:pPr>
        <w:numPr>
          <w:ilvl w:val="0"/>
          <w:numId w:val="1"/>
        </w:numPr>
        <w:tabs>
          <w:tab w:val="clear" w:pos="360"/>
        </w:tabs>
        <w:rPr>
          <w:rFonts w:cs="Arial"/>
          <w:szCs w:val="24"/>
        </w:rPr>
      </w:pPr>
      <w:r w:rsidRPr="00AF20CA">
        <w:rPr>
          <w:rFonts w:cs="Arial"/>
          <w:szCs w:val="24"/>
        </w:rPr>
        <w:t>Physical Activity</w:t>
      </w:r>
    </w:p>
    <w:p w14:paraId="763C25BA" w14:textId="77777777" w:rsidR="005D3D75" w:rsidRPr="00AF20CA" w:rsidRDefault="005D3D75" w:rsidP="005D3D75">
      <w:pPr>
        <w:numPr>
          <w:ilvl w:val="0"/>
          <w:numId w:val="1"/>
        </w:numPr>
        <w:tabs>
          <w:tab w:val="clear" w:pos="360"/>
        </w:tabs>
        <w:rPr>
          <w:rFonts w:cs="Arial"/>
          <w:szCs w:val="24"/>
        </w:rPr>
      </w:pPr>
      <w:r w:rsidRPr="00AF20CA">
        <w:rPr>
          <w:rFonts w:cs="Arial"/>
          <w:szCs w:val="24"/>
        </w:rPr>
        <w:t>Place</w:t>
      </w:r>
    </w:p>
    <w:p w14:paraId="48B4FE66" w14:textId="762582D9" w:rsidR="005D3D75" w:rsidRPr="00AF20CA" w:rsidRDefault="005D3D75" w:rsidP="005D3D75">
      <w:pPr>
        <w:numPr>
          <w:ilvl w:val="0"/>
          <w:numId w:val="1"/>
        </w:numPr>
        <w:tabs>
          <w:tab w:val="clear" w:pos="360"/>
        </w:tabs>
        <w:rPr>
          <w:rFonts w:cs="Arial"/>
          <w:szCs w:val="24"/>
        </w:rPr>
      </w:pPr>
      <w:r w:rsidRPr="00AF20CA">
        <w:rPr>
          <w:rFonts w:cs="Arial"/>
          <w:szCs w:val="24"/>
        </w:rPr>
        <w:t>Poverty</w:t>
      </w:r>
    </w:p>
    <w:p w14:paraId="11CA4F0A" w14:textId="77777777" w:rsidR="00120179" w:rsidRPr="00AF20CA" w:rsidRDefault="00120179" w:rsidP="00E43195">
      <w:pPr>
        <w:rPr>
          <w:rStyle w:val="jsgrdq"/>
          <w:rFonts w:cs="Arial"/>
          <w:b/>
          <w:szCs w:val="24"/>
        </w:rPr>
      </w:pPr>
    </w:p>
    <w:p w14:paraId="315BAA51" w14:textId="77777777" w:rsidR="008D3EC6" w:rsidRPr="00AF20CA" w:rsidRDefault="008D3EC6" w:rsidP="00E43195">
      <w:pPr>
        <w:rPr>
          <w:rStyle w:val="jsgrdq"/>
          <w:rFonts w:cs="Arial"/>
          <w:b/>
          <w:szCs w:val="24"/>
        </w:rPr>
      </w:pPr>
    </w:p>
    <w:p w14:paraId="3F74B828" w14:textId="27054813" w:rsidR="008D3EC6" w:rsidRPr="00AF20CA" w:rsidRDefault="008D3EC6" w:rsidP="00A62DEC">
      <w:pPr>
        <w:pStyle w:val="Heading5"/>
        <w:rPr>
          <w:rStyle w:val="jsgrdq"/>
          <w:rFonts w:ascii="Arial" w:hAnsi="Arial" w:cs="Arial"/>
          <w:color w:val="auto"/>
          <w:szCs w:val="24"/>
        </w:rPr>
      </w:pPr>
      <w:r w:rsidRPr="00AF20CA">
        <w:rPr>
          <w:rStyle w:val="jsgrdq"/>
          <w:rFonts w:ascii="Arial" w:hAnsi="Arial" w:cs="Arial"/>
          <w:color w:val="auto"/>
          <w:szCs w:val="24"/>
        </w:rPr>
        <w:t xml:space="preserve">Step </w:t>
      </w:r>
      <w:r w:rsidR="00784F2E" w:rsidRPr="00AF20CA">
        <w:rPr>
          <w:rStyle w:val="jsgrdq"/>
          <w:rFonts w:ascii="Arial" w:hAnsi="Arial" w:cs="Arial"/>
          <w:bCs/>
          <w:color w:val="auto"/>
          <w:szCs w:val="24"/>
        </w:rPr>
        <w:t>4</w:t>
      </w:r>
      <w:r w:rsidRPr="00AF20CA">
        <w:rPr>
          <w:rStyle w:val="jsgrdq"/>
          <w:rFonts w:ascii="Arial" w:hAnsi="Arial" w:cs="Arial"/>
          <w:color w:val="auto"/>
          <w:szCs w:val="24"/>
        </w:rPr>
        <w:t>: Criteria Match</w:t>
      </w:r>
    </w:p>
    <w:p w14:paraId="0ECDFCEE" w14:textId="389ECEEA" w:rsidR="008D3EC6" w:rsidRPr="00FF3BD4" w:rsidRDefault="008D3EC6" w:rsidP="006A6752">
      <w:pPr>
        <w:pStyle w:val="Subtitle"/>
        <w:rPr>
          <w:rFonts w:ascii="Arial" w:hAnsi="Arial" w:cs="Arial"/>
          <w:color w:val="000000" w:themeColor="text1"/>
          <w:sz w:val="24"/>
          <w:szCs w:val="24"/>
        </w:rPr>
      </w:pPr>
      <w:r w:rsidRPr="00FF3BD4">
        <w:rPr>
          <w:rFonts w:ascii="Arial" w:hAnsi="Arial" w:cs="Arial"/>
          <w:color w:val="auto"/>
          <w:sz w:val="24"/>
          <w:szCs w:val="24"/>
        </w:rPr>
        <w:t>Review criteria and logic model match to organisation and project experience:</w:t>
      </w:r>
    </w:p>
    <w:p w14:paraId="636D75C7" w14:textId="77777777" w:rsidR="008D3EC6" w:rsidRPr="00AF20CA" w:rsidRDefault="008D3EC6" w:rsidP="008D3EC6">
      <w:pPr>
        <w:numPr>
          <w:ilvl w:val="0"/>
          <w:numId w:val="25"/>
        </w:numPr>
        <w:tabs>
          <w:tab w:val="left" w:pos="720"/>
        </w:tabs>
        <w:rPr>
          <w:rFonts w:cs="Arial"/>
          <w:szCs w:val="24"/>
        </w:rPr>
      </w:pPr>
      <w:r w:rsidRPr="00AF20CA">
        <w:rPr>
          <w:rFonts w:cs="Arial"/>
          <w:szCs w:val="24"/>
        </w:rPr>
        <w:t>Ages 10-25</w:t>
      </w:r>
    </w:p>
    <w:p w14:paraId="21A0C3C2" w14:textId="77777777" w:rsidR="008D3EC6" w:rsidRPr="00AF20CA" w:rsidRDefault="008D3EC6" w:rsidP="008D3EC6">
      <w:pPr>
        <w:numPr>
          <w:ilvl w:val="0"/>
          <w:numId w:val="25"/>
        </w:numPr>
        <w:tabs>
          <w:tab w:val="left" w:pos="720"/>
        </w:tabs>
        <w:rPr>
          <w:rFonts w:cs="Arial"/>
          <w:szCs w:val="24"/>
        </w:rPr>
      </w:pPr>
      <w:r w:rsidRPr="00AF20CA">
        <w:rPr>
          <w:rFonts w:cs="Arial"/>
          <w:szCs w:val="24"/>
        </w:rPr>
        <w:t>Reduce offending &amp; antisocial behaviour</w:t>
      </w:r>
    </w:p>
    <w:p w14:paraId="5FFE40B7" w14:textId="77777777" w:rsidR="008D3EC6" w:rsidRPr="00AF20CA" w:rsidRDefault="008D3EC6" w:rsidP="008D3EC6">
      <w:pPr>
        <w:numPr>
          <w:ilvl w:val="0"/>
          <w:numId w:val="25"/>
        </w:numPr>
        <w:tabs>
          <w:tab w:val="left" w:pos="720"/>
        </w:tabs>
        <w:rPr>
          <w:rFonts w:cs="Arial"/>
          <w:szCs w:val="24"/>
        </w:rPr>
      </w:pPr>
      <w:r w:rsidRPr="00AF20CA">
        <w:rPr>
          <w:rFonts w:cs="Arial"/>
          <w:szCs w:val="24"/>
        </w:rPr>
        <w:t>Positive destinations</w:t>
      </w:r>
    </w:p>
    <w:p w14:paraId="6DFD7928" w14:textId="77777777" w:rsidR="008D3EC6" w:rsidRPr="00AF20CA" w:rsidRDefault="008D3EC6" w:rsidP="008D3EC6">
      <w:pPr>
        <w:numPr>
          <w:ilvl w:val="0"/>
          <w:numId w:val="25"/>
        </w:numPr>
        <w:tabs>
          <w:tab w:val="left" w:pos="720"/>
        </w:tabs>
        <w:rPr>
          <w:rFonts w:cs="Arial"/>
          <w:szCs w:val="24"/>
        </w:rPr>
      </w:pPr>
      <w:r w:rsidRPr="00AF20CA">
        <w:rPr>
          <w:rFonts w:cs="Arial"/>
          <w:szCs w:val="24"/>
        </w:rPr>
        <w:t>Person-centred services</w:t>
      </w:r>
    </w:p>
    <w:p w14:paraId="1EDD7E00" w14:textId="77777777" w:rsidR="008D3EC6" w:rsidRPr="00AF20CA" w:rsidRDefault="008D3EC6" w:rsidP="008D3EC6">
      <w:pPr>
        <w:numPr>
          <w:ilvl w:val="0"/>
          <w:numId w:val="25"/>
        </w:numPr>
        <w:tabs>
          <w:tab w:val="left" w:pos="720"/>
        </w:tabs>
        <w:rPr>
          <w:rFonts w:cs="Arial"/>
          <w:szCs w:val="24"/>
        </w:rPr>
      </w:pPr>
      <w:r w:rsidRPr="00AF20CA">
        <w:rPr>
          <w:rFonts w:cs="Arial"/>
          <w:szCs w:val="24"/>
        </w:rPr>
        <w:t>Wellbeing</w:t>
      </w:r>
    </w:p>
    <w:p w14:paraId="777F40FC" w14:textId="77777777" w:rsidR="008D3EC6" w:rsidRPr="00AF20CA" w:rsidRDefault="008D3EC6" w:rsidP="008D3EC6">
      <w:pPr>
        <w:numPr>
          <w:ilvl w:val="0"/>
          <w:numId w:val="25"/>
        </w:numPr>
        <w:tabs>
          <w:tab w:val="left" w:pos="720"/>
        </w:tabs>
        <w:rPr>
          <w:rFonts w:cs="Arial"/>
          <w:szCs w:val="24"/>
        </w:rPr>
      </w:pPr>
      <w:r w:rsidRPr="00AF20CA">
        <w:rPr>
          <w:rFonts w:cs="Arial"/>
          <w:szCs w:val="24"/>
        </w:rPr>
        <w:t>Behavioural change</w:t>
      </w:r>
    </w:p>
    <w:p w14:paraId="5150ECC5" w14:textId="77777777" w:rsidR="008D3EC6" w:rsidRPr="00AF20CA" w:rsidRDefault="008D3EC6" w:rsidP="008D3EC6">
      <w:pPr>
        <w:numPr>
          <w:ilvl w:val="0"/>
          <w:numId w:val="25"/>
        </w:numPr>
        <w:tabs>
          <w:tab w:val="left" w:pos="720"/>
        </w:tabs>
        <w:rPr>
          <w:rFonts w:cs="Arial"/>
          <w:szCs w:val="24"/>
        </w:rPr>
      </w:pPr>
      <w:r w:rsidRPr="00AF20CA">
        <w:rPr>
          <w:rFonts w:cs="Arial"/>
          <w:szCs w:val="24"/>
        </w:rPr>
        <w:t>Mental health</w:t>
      </w:r>
    </w:p>
    <w:p w14:paraId="0647D97B" w14:textId="77777777" w:rsidR="008D3EC6" w:rsidRPr="00AF20CA" w:rsidRDefault="008D3EC6" w:rsidP="008D3EC6">
      <w:pPr>
        <w:numPr>
          <w:ilvl w:val="0"/>
          <w:numId w:val="25"/>
        </w:numPr>
        <w:tabs>
          <w:tab w:val="left" w:pos="720"/>
        </w:tabs>
        <w:rPr>
          <w:rFonts w:cs="Arial"/>
          <w:szCs w:val="24"/>
        </w:rPr>
      </w:pPr>
      <w:r w:rsidRPr="00AF20CA">
        <w:rPr>
          <w:rFonts w:cs="Arial"/>
          <w:szCs w:val="24"/>
        </w:rPr>
        <w:t>Community engagement</w:t>
      </w:r>
    </w:p>
    <w:p w14:paraId="0F6CEB10" w14:textId="6DD10208" w:rsidR="008D3EC6" w:rsidRPr="00AF20CA" w:rsidRDefault="008D3EC6" w:rsidP="008D3EC6">
      <w:pPr>
        <w:numPr>
          <w:ilvl w:val="0"/>
          <w:numId w:val="25"/>
        </w:numPr>
        <w:tabs>
          <w:tab w:val="left" w:pos="720"/>
        </w:tabs>
        <w:rPr>
          <w:rFonts w:cs="Arial"/>
          <w:szCs w:val="24"/>
        </w:rPr>
      </w:pPr>
      <w:r w:rsidRPr="00AF20CA">
        <w:rPr>
          <w:rFonts w:cs="Arial"/>
          <w:szCs w:val="24"/>
        </w:rPr>
        <w:t>ACEs support</w:t>
      </w:r>
    </w:p>
    <w:p w14:paraId="3C1359F1" w14:textId="77777777" w:rsidR="008D3EC6" w:rsidRPr="00AF20CA" w:rsidRDefault="008D3EC6" w:rsidP="008D3EC6">
      <w:pPr>
        <w:tabs>
          <w:tab w:val="clear" w:pos="720"/>
        </w:tabs>
        <w:rPr>
          <w:rFonts w:cs="Arial"/>
          <w:szCs w:val="24"/>
        </w:rPr>
      </w:pPr>
    </w:p>
    <w:p w14:paraId="7CAB2D17" w14:textId="10AAD87F" w:rsidR="008D3EC6" w:rsidRPr="00AF20CA" w:rsidRDefault="008D3EC6" w:rsidP="00A62DEC">
      <w:pPr>
        <w:pStyle w:val="Heading5"/>
        <w:rPr>
          <w:rFonts w:ascii="Arial" w:hAnsi="Arial" w:cs="Arial"/>
          <w:color w:val="auto"/>
          <w:szCs w:val="24"/>
        </w:rPr>
      </w:pPr>
      <w:r w:rsidRPr="00AF20CA">
        <w:rPr>
          <w:rFonts w:ascii="Arial" w:hAnsi="Arial" w:cs="Arial"/>
          <w:color w:val="auto"/>
          <w:szCs w:val="24"/>
        </w:rPr>
        <w:t xml:space="preserve">Step </w:t>
      </w:r>
      <w:r w:rsidR="00784F2E" w:rsidRPr="00AF20CA">
        <w:rPr>
          <w:rFonts w:ascii="Arial" w:hAnsi="Arial" w:cs="Arial"/>
          <w:color w:val="auto"/>
          <w:szCs w:val="24"/>
        </w:rPr>
        <w:t>5</w:t>
      </w:r>
      <w:r w:rsidRPr="00AF20CA">
        <w:rPr>
          <w:rFonts w:ascii="Arial" w:hAnsi="Arial" w:cs="Arial"/>
          <w:color w:val="auto"/>
          <w:szCs w:val="24"/>
        </w:rPr>
        <w:t>: Research</w:t>
      </w:r>
    </w:p>
    <w:p w14:paraId="67B76306" w14:textId="77777777" w:rsidR="008D3EC6" w:rsidRPr="00FF3BD4" w:rsidRDefault="008D3EC6" w:rsidP="006A6752">
      <w:pPr>
        <w:pStyle w:val="Subtitle"/>
        <w:rPr>
          <w:rFonts w:ascii="Arial" w:hAnsi="Arial" w:cs="Arial"/>
          <w:color w:val="000000" w:themeColor="text1"/>
          <w:sz w:val="24"/>
          <w:szCs w:val="24"/>
        </w:rPr>
      </w:pPr>
      <w:r w:rsidRPr="00FF3BD4">
        <w:rPr>
          <w:rFonts w:ascii="Arial" w:hAnsi="Arial" w:cs="Arial"/>
          <w:color w:val="auto"/>
          <w:sz w:val="24"/>
          <w:szCs w:val="24"/>
        </w:rPr>
        <w:t>Gather evidence to establish:</w:t>
      </w:r>
    </w:p>
    <w:p w14:paraId="015EC02A" w14:textId="77777777" w:rsidR="008D3EC6" w:rsidRPr="00AF20CA" w:rsidRDefault="008D3EC6" w:rsidP="008D3EC6">
      <w:pPr>
        <w:numPr>
          <w:ilvl w:val="0"/>
          <w:numId w:val="1"/>
        </w:numPr>
        <w:tabs>
          <w:tab w:val="clear" w:pos="360"/>
          <w:tab w:val="clear" w:pos="720"/>
        </w:tabs>
        <w:rPr>
          <w:rFonts w:cs="Arial"/>
          <w:szCs w:val="24"/>
        </w:rPr>
      </w:pPr>
      <w:r w:rsidRPr="00AF20CA">
        <w:rPr>
          <w:rFonts w:cs="Arial"/>
          <w:szCs w:val="24"/>
        </w:rPr>
        <w:t>Need</w:t>
      </w:r>
    </w:p>
    <w:p w14:paraId="2AFEBCB6" w14:textId="77777777" w:rsidR="008D3EC6" w:rsidRPr="00AF20CA" w:rsidRDefault="008D3EC6" w:rsidP="008D3EC6">
      <w:pPr>
        <w:numPr>
          <w:ilvl w:val="0"/>
          <w:numId w:val="1"/>
        </w:numPr>
        <w:tabs>
          <w:tab w:val="clear" w:pos="360"/>
          <w:tab w:val="clear" w:pos="720"/>
        </w:tabs>
        <w:rPr>
          <w:rFonts w:cs="Arial"/>
          <w:szCs w:val="24"/>
        </w:rPr>
      </w:pPr>
      <w:r w:rsidRPr="00AF20CA">
        <w:rPr>
          <w:rFonts w:cs="Arial"/>
          <w:szCs w:val="24"/>
        </w:rPr>
        <w:t>Young people's views</w:t>
      </w:r>
    </w:p>
    <w:p w14:paraId="099A6777" w14:textId="77777777" w:rsidR="008D3EC6" w:rsidRPr="00AF20CA" w:rsidRDefault="008D3EC6" w:rsidP="008D3EC6">
      <w:pPr>
        <w:numPr>
          <w:ilvl w:val="0"/>
          <w:numId w:val="1"/>
        </w:numPr>
        <w:tabs>
          <w:tab w:val="clear" w:pos="360"/>
          <w:tab w:val="clear" w:pos="720"/>
        </w:tabs>
        <w:rPr>
          <w:rFonts w:cs="Arial"/>
          <w:szCs w:val="24"/>
        </w:rPr>
      </w:pPr>
      <w:r w:rsidRPr="00AF20CA">
        <w:rPr>
          <w:rFonts w:cs="Arial"/>
          <w:szCs w:val="24"/>
        </w:rPr>
        <w:t>Organisational past performance</w:t>
      </w:r>
    </w:p>
    <w:p w14:paraId="037FFAF1" w14:textId="674B825C" w:rsidR="008D3EC6" w:rsidRPr="00AF20CA" w:rsidRDefault="008D3EC6" w:rsidP="008D3EC6">
      <w:pPr>
        <w:numPr>
          <w:ilvl w:val="0"/>
          <w:numId w:val="1"/>
        </w:numPr>
        <w:tabs>
          <w:tab w:val="clear" w:pos="360"/>
          <w:tab w:val="clear" w:pos="720"/>
        </w:tabs>
        <w:rPr>
          <w:rFonts w:cs="Arial"/>
          <w:szCs w:val="24"/>
        </w:rPr>
      </w:pPr>
      <w:r w:rsidRPr="00AF20CA">
        <w:rPr>
          <w:rFonts w:cs="Arial"/>
          <w:szCs w:val="24"/>
        </w:rPr>
        <w:t>Value-add collab</w:t>
      </w:r>
      <w:r w:rsidR="00B6553A" w:rsidRPr="00AF20CA">
        <w:rPr>
          <w:rFonts w:cs="Arial"/>
          <w:szCs w:val="24"/>
        </w:rPr>
        <w:t>o</w:t>
      </w:r>
      <w:r w:rsidRPr="00AF20CA">
        <w:rPr>
          <w:rFonts w:cs="Arial"/>
          <w:szCs w:val="24"/>
        </w:rPr>
        <w:t>ration and partnership working</w:t>
      </w:r>
    </w:p>
    <w:p w14:paraId="33D6A6C4" w14:textId="50B34C2A" w:rsidR="008D3EC6" w:rsidRPr="00AF20CA" w:rsidRDefault="008D3EC6" w:rsidP="000D3188">
      <w:pPr>
        <w:numPr>
          <w:ilvl w:val="0"/>
          <w:numId w:val="1"/>
        </w:numPr>
        <w:tabs>
          <w:tab w:val="clear" w:pos="360"/>
          <w:tab w:val="clear" w:pos="720"/>
        </w:tabs>
        <w:rPr>
          <w:rFonts w:cs="Arial"/>
          <w:szCs w:val="24"/>
        </w:rPr>
      </w:pPr>
      <w:r w:rsidRPr="00AF20CA">
        <w:rPr>
          <w:rFonts w:cs="Arial"/>
          <w:szCs w:val="24"/>
        </w:rPr>
        <w:t>Referral routes</w:t>
      </w:r>
    </w:p>
    <w:p w14:paraId="05FB0516" w14:textId="05404094" w:rsidR="008D3EC6" w:rsidRPr="00AF20CA" w:rsidRDefault="008D3EC6" w:rsidP="00832A1F">
      <w:pPr>
        <w:pStyle w:val="Heading5"/>
        <w:rPr>
          <w:rStyle w:val="jsgrdq"/>
          <w:rFonts w:ascii="Arial" w:hAnsi="Arial" w:cs="Arial"/>
          <w:color w:val="auto"/>
          <w:szCs w:val="24"/>
        </w:rPr>
      </w:pPr>
      <w:r w:rsidRPr="00AF20CA">
        <w:rPr>
          <w:rStyle w:val="jsgrdq"/>
          <w:rFonts w:ascii="Arial" w:hAnsi="Arial" w:cs="Arial"/>
          <w:color w:val="auto"/>
          <w:szCs w:val="24"/>
        </w:rPr>
        <w:lastRenderedPageBreak/>
        <w:t xml:space="preserve">Step </w:t>
      </w:r>
      <w:r w:rsidR="00784F2E" w:rsidRPr="00AF20CA">
        <w:rPr>
          <w:rStyle w:val="jsgrdq"/>
          <w:rFonts w:ascii="Arial" w:hAnsi="Arial" w:cs="Arial"/>
          <w:color w:val="auto"/>
          <w:szCs w:val="24"/>
        </w:rPr>
        <w:t>6</w:t>
      </w:r>
      <w:r w:rsidRPr="00AF20CA">
        <w:rPr>
          <w:rStyle w:val="jsgrdq"/>
          <w:rFonts w:ascii="Arial" w:hAnsi="Arial" w:cs="Arial"/>
          <w:color w:val="auto"/>
          <w:szCs w:val="24"/>
        </w:rPr>
        <w:t>: Design</w:t>
      </w:r>
    </w:p>
    <w:p w14:paraId="3EF8D337" w14:textId="77777777" w:rsidR="008D3EC6" w:rsidRPr="00FF3BD4" w:rsidRDefault="008D3EC6" w:rsidP="006A6752">
      <w:pPr>
        <w:pStyle w:val="Subtitle"/>
        <w:rPr>
          <w:rFonts w:ascii="Arial" w:hAnsi="Arial" w:cs="Arial"/>
          <w:color w:val="000000" w:themeColor="text1"/>
          <w:sz w:val="24"/>
          <w:szCs w:val="24"/>
        </w:rPr>
      </w:pPr>
      <w:r w:rsidRPr="00FF3BD4">
        <w:rPr>
          <w:rFonts w:ascii="Arial" w:hAnsi="Arial" w:cs="Arial"/>
          <w:color w:val="auto"/>
          <w:sz w:val="24"/>
          <w:szCs w:val="24"/>
        </w:rPr>
        <w:t>Shape project to meet all outcomes and align to indicators to make desired impact delivery methods, tools and resource/s monitoring, data and information collection evaluation and evidencing impact.</w:t>
      </w:r>
    </w:p>
    <w:p w14:paraId="6ACBCD5B" w14:textId="77777777" w:rsidR="008D3EC6" w:rsidRPr="00AF20CA" w:rsidRDefault="008D3EC6" w:rsidP="008D3EC6">
      <w:pPr>
        <w:numPr>
          <w:ilvl w:val="0"/>
          <w:numId w:val="26"/>
        </w:numPr>
        <w:tabs>
          <w:tab w:val="left" w:pos="720"/>
        </w:tabs>
        <w:rPr>
          <w:rFonts w:cs="Arial"/>
          <w:szCs w:val="24"/>
        </w:rPr>
      </w:pPr>
      <w:r w:rsidRPr="00AF20CA">
        <w:rPr>
          <w:rFonts w:cs="Arial"/>
          <w:szCs w:val="24"/>
        </w:rPr>
        <w:t>COST: Project budget, Calculations, Assumptions, Eligible costs only, Evaluation cost</w:t>
      </w:r>
    </w:p>
    <w:p w14:paraId="27920DE0" w14:textId="77777777" w:rsidR="008D3EC6" w:rsidRPr="00AF20CA" w:rsidRDefault="008D3EC6" w:rsidP="008D3EC6">
      <w:pPr>
        <w:numPr>
          <w:ilvl w:val="0"/>
          <w:numId w:val="26"/>
        </w:numPr>
        <w:tabs>
          <w:tab w:val="left" w:pos="720"/>
        </w:tabs>
        <w:rPr>
          <w:rFonts w:cs="Arial"/>
          <w:szCs w:val="24"/>
        </w:rPr>
      </w:pPr>
      <w:r w:rsidRPr="00AF20CA">
        <w:rPr>
          <w:rFonts w:cs="Arial"/>
          <w:szCs w:val="24"/>
        </w:rPr>
        <w:t xml:space="preserve">MEDIA: Plan to share impact and Distinguish CashBack project from other work </w:t>
      </w:r>
    </w:p>
    <w:p w14:paraId="292B20EB" w14:textId="77777777" w:rsidR="008D3EC6" w:rsidRPr="00AF20CA" w:rsidRDefault="008D3EC6" w:rsidP="008D3EC6">
      <w:pPr>
        <w:numPr>
          <w:ilvl w:val="0"/>
          <w:numId w:val="26"/>
        </w:numPr>
        <w:tabs>
          <w:tab w:val="left" w:pos="720"/>
        </w:tabs>
        <w:rPr>
          <w:rFonts w:cs="Arial"/>
          <w:szCs w:val="24"/>
        </w:rPr>
      </w:pPr>
      <w:r w:rsidRPr="00AF20CA">
        <w:rPr>
          <w:rFonts w:cs="Arial"/>
          <w:szCs w:val="24"/>
        </w:rPr>
        <w:t>EXIT: Sustainability plan</w:t>
      </w:r>
    </w:p>
    <w:p w14:paraId="24946AC7" w14:textId="77777777" w:rsidR="008D3EC6" w:rsidRPr="00AF20CA" w:rsidRDefault="008D3EC6" w:rsidP="00E43195">
      <w:pPr>
        <w:rPr>
          <w:rStyle w:val="jsgrdq"/>
          <w:rFonts w:cs="Arial"/>
          <w:szCs w:val="24"/>
        </w:rPr>
      </w:pPr>
    </w:p>
    <w:p w14:paraId="5F46B5DC" w14:textId="0CFA2956" w:rsidR="008D3EC6" w:rsidRPr="00AF20CA" w:rsidRDefault="008D3EC6" w:rsidP="00832A1F">
      <w:pPr>
        <w:pStyle w:val="Heading5"/>
        <w:rPr>
          <w:rStyle w:val="jsgrdq"/>
          <w:rFonts w:ascii="Arial" w:hAnsi="Arial" w:cs="Arial"/>
          <w:color w:val="auto"/>
          <w:szCs w:val="24"/>
        </w:rPr>
      </w:pPr>
      <w:r w:rsidRPr="00AF20CA">
        <w:rPr>
          <w:rStyle w:val="jsgrdq"/>
          <w:rFonts w:ascii="Arial" w:hAnsi="Arial" w:cs="Arial"/>
          <w:color w:val="auto"/>
          <w:szCs w:val="24"/>
        </w:rPr>
        <w:t xml:space="preserve">Step </w:t>
      </w:r>
      <w:r w:rsidR="00784F2E" w:rsidRPr="00AF20CA">
        <w:rPr>
          <w:rStyle w:val="jsgrdq"/>
          <w:rFonts w:ascii="Arial" w:hAnsi="Arial" w:cs="Arial"/>
          <w:color w:val="auto"/>
          <w:szCs w:val="24"/>
        </w:rPr>
        <w:t>7</w:t>
      </w:r>
      <w:r w:rsidRPr="00AF20CA">
        <w:rPr>
          <w:rStyle w:val="jsgrdq"/>
          <w:rFonts w:ascii="Arial" w:hAnsi="Arial" w:cs="Arial"/>
          <w:color w:val="auto"/>
          <w:szCs w:val="24"/>
        </w:rPr>
        <w:t>: Submission</w:t>
      </w:r>
    </w:p>
    <w:p w14:paraId="73126391" w14:textId="77777777" w:rsidR="008D3EC6" w:rsidRPr="00AF20CA" w:rsidRDefault="008D3EC6" w:rsidP="008D3EC6">
      <w:pPr>
        <w:numPr>
          <w:ilvl w:val="0"/>
          <w:numId w:val="27"/>
        </w:numPr>
        <w:tabs>
          <w:tab w:val="left" w:pos="720"/>
        </w:tabs>
        <w:rPr>
          <w:rFonts w:cs="Arial"/>
          <w:szCs w:val="24"/>
        </w:rPr>
      </w:pPr>
      <w:r w:rsidRPr="00AF20CA">
        <w:rPr>
          <w:rFonts w:cs="Arial"/>
          <w:szCs w:val="24"/>
        </w:rPr>
        <w:t>Completion of online application form by 12:00 noon 12 August 2022.</w:t>
      </w:r>
    </w:p>
    <w:p w14:paraId="2382B746" w14:textId="77777777" w:rsidR="008D3EC6" w:rsidRPr="00AF20CA" w:rsidRDefault="008D3EC6" w:rsidP="008D3EC6">
      <w:pPr>
        <w:numPr>
          <w:ilvl w:val="0"/>
          <w:numId w:val="27"/>
        </w:numPr>
        <w:tabs>
          <w:tab w:val="left" w:pos="720"/>
        </w:tabs>
        <w:rPr>
          <w:rFonts w:cs="Arial"/>
          <w:szCs w:val="24"/>
        </w:rPr>
      </w:pPr>
      <w:r w:rsidRPr="00AF20CA">
        <w:rPr>
          <w:rFonts w:cs="Arial"/>
          <w:szCs w:val="24"/>
        </w:rPr>
        <w:t>Please also complete survey in respect of application process.</w:t>
      </w:r>
    </w:p>
    <w:p w14:paraId="2A7EF2D1" w14:textId="77777777" w:rsidR="008D3EC6" w:rsidRPr="00AF20CA" w:rsidRDefault="008D3EC6" w:rsidP="00E43195">
      <w:pPr>
        <w:rPr>
          <w:rStyle w:val="jsgrdq"/>
          <w:rFonts w:cs="Arial"/>
        </w:rPr>
      </w:pPr>
    </w:p>
    <w:p w14:paraId="27ECB1C8" w14:textId="4AA00F83" w:rsidR="00E43195" w:rsidRPr="00AF20CA" w:rsidRDefault="00E43195" w:rsidP="00E43195">
      <w:pPr>
        <w:rPr>
          <w:rFonts w:cs="Arial"/>
          <w:b/>
          <w:sz w:val="32"/>
          <w:szCs w:val="32"/>
          <w:u w:val="single"/>
          <w:lang w:eastAsia="en-GB"/>
        </w:rPr>
      </w:pPr>
    </w:p>
    <w:p w14:paraId="3E6D1861" w14:textId="77777777" w:rsidR="00E43195" w:rsidRPr="00AA4699" w:rsidRDefault="00E43195" w:rsidP="00E43195">
      <w:pPr>
        <w:pStyle w:val="NormalWeb"/>
        <w:rPr>
          <w:rFonts w:ascii="Arial" w:hAnsi="Arial" w:cs="Arial"/>
        </w:rPr>
      </w:pPr>
      <w:r w:rsidRPr="00AA4699">
        <w:rPr>
          <w:rFonts w:ascii="Arial" w:hAnsi="Arial" w:cs="Arial"/>
        </w:rPr>
        <w:t xml:space="preserve">For more details, please visit </w:t>
      </w:r>
      <w:hyperlink r:id="rId15" w:history="1">
        <w:r w:rsidRPr="00451772">
          <w:rPr>
            <w:rStyle w:val="Hyperlink"/>
            <w:rFonts w:ascii="Arial" w:hAnsi="Arial" w:cs="Arial"/>
            <w:color w:val="auto"/>
          </w:rPr>
          <w:t>www.cashbackforcommunities.org/phase6</w:t>
        </w:r>
      </w:hyperlink>
    </w:p>
    <w:p w14:paraId="6CC84BDE" w14:textId="77777777" w:rsidR="00834CEE" w:rsidRDefault="00834CEE" w:rsidP="00C429DB">
      <w:pPr>
        <w:rPr>
          <w:rFonts w:cs="Arial"/>
          <w:b/>
          <w:sz w:val="32"/>
          <w:szCs w:val="32"/>
          <w:u w:val="single"/>
          <w:lang w:eastAsia="en-GB"/>
        </w:rPr>
      </w:pPr>
    </w:p>
    <w:p w14:paraId="33EC0820" w14:textId="77777777" w:rsidR="00834CEE" w:rsidRDefault="00834CEE" w:rsidP="00C429DB">
      <w:pPr>
        <w:rPr>
          <w:rFonts w:cs="Arial"/>
          <w:b/>
          <w:sz w:val="32"/>
          <w:szCs w:val="32"/>
          <w:u w:val="single"/>
          <w:lang w:eastAsia="en-GB"/>
        </w:rPr>
      </w:pPr>
    </w:p>
    <w:p w14:paraId="71373B08" w14:textId="77777777" w:rsidR="00834CEE" w:rsidRDefault="00834CEE" w:rsidP="00C429DB">
      <w:pPr>
        <w:rPr>
          <w:rFonts w:cs="Arial"/>
          <w:b/>
          <w:sz w:val="32"/>
          <w:szCs w:val="32"/>
          <w:u w:val="single"/>
          <w:lang w:eastAsia="en-GB"/>
        </w:rPr>
      </w:pPr>
    </w:p>
    <w:p w14:paraId="75362FE2" w14:textId="77777777" w:rsidR="008D3EC6" w:rsidRDefault="008D3EC6" w:rsidP="00C429DB">
      <w:pPr>
        <w:rPr>
          <w:rFonts w:cs="Arial"/>
          <w:b/>
          <w:sz w:val="32"/>
          <w:szCs w:val="32"/>
          <w:u w:val="single"/>
          <w:lang w:eastAsia="en-GB"/>
        </w:rPr>
      </w:pPr>
    </w:p>
    <w:p w14:paraId="2BE0C56D" w14:textId="77777777" w:rsidR="008D3EC6" w:rsidRDefault="008D3EC6" w:rsidP="00C429DB">
      <w:pPr>
        <w:rPr>
          <w:rFonts w:cs="Arial"/>
          <w:b/>
          <w:sz w:val="32"/>
          <w:szCs w:val="32"/>
          <w:u w:val="single"/>
          <w:lang w:eastAsia="en-GB"/>
        </w:rPr>
      </w:pPr>
    </w:p>
    <w:p w14:paraId="30CEDD2F" w14:textId="77777777" w:rsidR="008D3EC6" w:rsidRDefault="008D3EC6" w:rsidP="00C429DB">
      <w:pPr>
        <w:rPr>
          <w:rFonts w:cs="Arial"/>
          <w:b/>
          <w:sz w:val="32"/>
          <w:szCs w:val="32"/>
          <w:u w:val="single"/>
          <w:lang w:eastAsia="en-GB"/>
        </w:rPr>
      </w:pPr>
    </w:p>
    <w:p w14:paraId="0DC6CD59" w14:textId="77777777" w:rsidR="008D3EC6" w:rsidRDefault="008D3EC6" w:rsidP="00C429DB">
      <w:pPr>
        <w:rPr>
          <w:rFonts w:cs="Arial"/>
          <w:b/>
          <w:sz w:val="32"/>
          <w:szCs w:val="32"/>
          <w:u w:val="single"/>
          <w:lang w:eastAsia="en-GB"/>
        </w:rPr>
      </w:pPr>
    </w:p>
    <w:p w14:paraId="03A22EF5" w14:textId="77777777" w:rsidR="008D3EC6" w:rsidRDefault="008D3EC6" w:rsidP="00C429DB">
      <w:pPr>
        <w:rPr>
          <w:rFonts w:cs="Arial"/>
          <w:b/>
          <w:sz w:val="32"/>
          <w:szCs w:val="32"/>
          <w:u w:val="single"/>
          <w:lang w:eastAsia="en-GB"/>
        </w:rPr>
      </w:pPr>
    </w:p>
    <w:p w14:paraId="4E471E89" w14:textId="77777777" w:rsidR="00834CEE" w:rsidRDefault="00834CEE" w:rsidP="00C429DB">
      <w:pPr>
        <w:rPr>
          <w:rFonts w:cs="Arial"/>
          <w:b/>
          <w:sz w:val="32"/>
          <w:szCs w:val="32"/>
          <w:u w:val="single"/>
          <w:lang w:eastAsia="en-GB"/>
        </w:rPr>
      </w:pPr>
    </w:p>
    <w:p w14:paraId="70E49449" w14:textId="77777777" w:rsidR="00FA32FC" w:rsidRPr="004072A0" w:rsidRDefault="00FA32FC" w:rsidP="0093590E">
      <w:pPr>
        <w:pStyle w:val="Heading1CB"/>
        <w:rPr>
          <w:b w:val="0"/>
          <w:bCs w:val="0"/>
        </w:rPr>
      </w:pPr>
      <w:r w:rsidRPr="00451772">
        <w:t>Application section summary</w:t>
      </w:r>
    </w:p>
    <w:p w14:paraId="0C19A032" w14:textId="5CBC57B6" w:rsidR="00FA32FC" w:rsidRDefault="00FA32FC" w:rsidP="00FA32FC">
      <w:pPr>
        <w:pStyle w:val="NormalWeb"/>
        <w:rPr>
          <w:rFonts w:ascii="Arial" w:hAnsi="Arial" w:cs="Arial"/>
        </w:rPr>
      </w:pPr>
      <w:r w:rsidRPr="00F1188A">
        <w:rPr>
          <w:rFonts w:ascii="Arial" w:hAnsi="Arial" w:cs="Arial"/>
        </w:rPr>
        <w:t>This page summarises the information we are going to ask you to provide as part of your answers during the application process.</w:t>
      </w:r>
    </w:p>
    <w:p w14:paraId="70FE34F9" w14:textId="1E6441D0" w:rsidR="008D3EC6" w:rsidRPr="00451772" w:rsidRDefault="008D3EC6" w:rsidP="006A6752">
      <w:pPr>
        <w:pStyle w:val="Heading7"/>
        <w:rPr>
          <w:rFonts w:ascii="Arial" w:hAnsi="Arial" w:cs="Arial"/>
          <w:color w:val="auto"/>
        </w:rPr>
      </w:pPr>
      <w:r w:rsidRPr="00451772">
        <w:rPr>
          <w:rStyle w:val="Heading4Char"/>
          <w:rFonts w:ascii="Arial" w:hAnsi="Arial" w:cs="Arial"/>
          <w:i/>
          <w:color w:val="auto"/>
        </w:rPr>
        <w:t>Section one</w:t>
      </w:r>
      <w:r w:rsidRPr="00451772">
        <w:rPr>
          <w:rFonts w:ascii="Arial" w:hAnsi="Arial" w:cs="Arial"/>
          <w:color w:val="auto"/>
        </w:rPr>
        <w:t>: About your organisation</w:t>
      </w:r>
    </w:p>
    <w:p w14:paraId="36E24595" w14:textId="48EA77DE" w:rsidR="008D3EC6" w:rsidRPr="00FF3BD4" w:rsidRDefault="008D3EC6" w:rsidP="006A6752">
      <w:pPr>
        <w:pStyle w:val="Subtitle"/>
        <w:rPr>
          <w:rFonts w:ascii="Arial" w:hAnsi="Arial" w:cs="Arial"/>
          <w:color w:val="000000" w:themeColor="text1"/>
          <w:sz w:val="24"/>
          <w:szCs w:val="24"/>
        </w:rPr>
      </w:pPr>
      <w:r w:rsidRPr="00451772">
        <w:rPr>
          <w:rFonts w:ascii="Arial" w:hAnsi="Arial" w:cs="Arial"/>
          <w:color w:val="auto"/>
        </w:rPr>
        <w:t>Q</w:t>
      </w:r>
      <w:r w:rsidRPr="00FF3BD4">
        <w:rPr>
          <w:rFonts w:ascii="Arial" w:hAnsi="Arial" w:cs="Arial"/>
          <w:color w:val="000000" w:themeColor="text1"/>
          <w:sz w:val="24"/>
          <w:szCs w:val="24"/>
        </w:rPr>
        <w:t>uestion 1-16</w:t>
      </w:r>
    </w:p>
    <w:p w14:paraId="1E3B2E8B" w14:textId="77777777" w:rsidR="008D3EC6" w:rsidRPr="00451772" w:rsidRDefault="008D3EC6" w:rsidP="008D3EC6">
      <w:pPr>
        <w:pStyle w:val="NormalWeb"/>
        <w:numPr>
          <w:ilvl w:val="0"/>
          <w:numId w:val="23"/>
        </w:numPr>
        <w:rPr>
          <w:rFonts w:ascii="Arial" w:hAnsi="Arial" w:cs="Arial"/>
        </w:rPr>
      </w:pPr>
      <w:r w:rsidRPr="00451772">
        <w:rPr>
          <w:rFonts w:ascii="Arial" w:hAnsi="Arial" w:cs="Arial"/>
        </w:rPr>
        <w:t xml:space="preserve">Organisation details, geographic coverage and vision/mission </w:t>
      </w:r>
    </w:p>
    <w:p w14:paraId="5F754696" w14:textId="77777777" w:rsidR="008D3EC6" w:rsidRPr="00451772" w:rsidRDefault="008D3EC6" w:rsidP="008D3EC6">
      <w:pPr>
        <w:pStyle w:val="NormalWeb"/>
        <w:numPr>
          <w:ilvl w:val="0"/>
          <w:numId w:val="23"/>
        </w:numPr>
        <w:rPr>
          <w:rFonts w:ascii="Arial" w:hAnsi="Arial" w:cs="Arial"/>
        </w:rPr>
      </w:pPr>
      <w:r w:rsidRPr="00451772">
        <w:rPr>
          <w:rFonts w:ascii="Arial" w:hAnsi="Arial" w:cs="Arial"/>
        </w:rPr>
        <w:t>Upload organisational structure chart</w:t>
      </w:r>
    </w:p>
    <w:p w14:paraId="3121DC42" w14:textId="77777777" w:rsidR="008D3EC6" w:rsidRPr="00451772" w:rsidRDefault="008D3EC6" w:rsidP="008D3EC6">
      <w:pPr>
        <w:pStyle w:val="NormalWeb"/>
        <w:numPr>
          <w:ilvl w:val="0"/>
          <w:numId w:val="23"/>
        </w:numPr>
        <w:rPr>
          <w:rFonts w:ascii="Arial" w:hAnsi="Arial" w:cs="Arial"/>
        </w:rPr>
      </w:pPr>
      <w:r w:rsidRPr="00451772">
        <w:rPr>
          <w:rFonts w:ascii="Arial" w:hAnsi="Arial" w:cs="Arial"/>
        </w:rPr>
        <w:t>Upload annual report</w:t>
      </w:r>
    </w:p>
    <w:p w14:paraId="7B0B9BCD" w14:textId="77777777" w:rsidR="008D3EC6" w:rsidRPr="00451772" w:rsidRDefault="008D3EC6" w:rsidP="008D3EC6">
      <w:pPr>
        <w:pStyle w:val="NormalWeb"/>
        <w:numPr>
          <w:ilvl w:val="0"/>
          <w:numId w:val="23"/>
        </w:numPr>
        <w:rPr>
          <w:rFonts w:ascii="Arial" w:hAnsi="Arial" w:cs="Arial"/>
        </w:rPr>
      </w:pPr>
      <w:r w:rsidRPr="00451772">
        <w:rPr>
          <w:rFonts w:ascii="Arial" w:hAnsi="Arial" w:cs="Arial"/>
        </w:rPr>
        <w:t>Upload audited accounts</w:t>
      </w:r>
    </w:p>
    <w:p w14:paraId="50F7952C" w14:textId="7D08E278" w:rsidR="008D3EC6" w:rsidRPr="00451772" w:rsidRDefault="008D3EC6" w:rsidP="007A7010">
      <w:pPr>
        <w:pStyle w:val="Heading7"/>
        <w:rPr>
          <w:rFonts w:ascii="Arial" w:hAnsi="Arial" w:cs="Arial"/>
          <w:color w:val="auto"/>
        </w:rPr>
      </w:pPr>
      <w:r w:rsidRPr="00451772">
        <w:rPr>
          <w:rStyle w:val="Heading4Char"/>
          <w:rFonts w:ascii="Arial" w:hAnsi="Arial" w:cs="Arial"/>
          <w:i/>
          <w:color w:val="auto"/>
        </w:rPr>
        <w:t>Section two</w:t>
      </w:r>
      <w:r w:rsidRPr="00451772">
        <w:rPr>
          <w:rFonts w:ascii="Arial" w:hAnsi="Arial" w:cs="Arial"/>
          <w:color w:val="auto"/>
        </w:rPr>
        <w:t>: Project proposal</w:t>
      </w:r>
    </w:p>
    <w:p w14:paraId="5DD39EB7" w14:textId="38094482" w:rsidR="008D3EC6" w:rsidRPr="00FF3BD4" w:rsidRDefault="008D3EC6" w:rsidP="006A6752">
      <w:pPr>
        <w:pStyle w:val="Subtitle"/>
        <w:rPr>
          <w:rFonts w:ascii="Arial" w:hAnsi="Arial" w:cs="Arial"/>
          <w:b/>
          <w:bCs/>
          <w:color w:val="000000" w:themeColor="text1"/>
          <w:sz w:val="24"/>
          <w:szCs w:val="24"/>
        </w:rPr>
      </w:pPr>
      <w:r w:rsidRPr="00451772">
        <w:rPr>
          <w:rFonts w:ascii="Arial" w:hAnsi="Arial" w:cs="Arial"/>
          <w:color w:val="auto"/>
        </w:rPr>
        <w:t>Question 17-24</w:t>
      </w:r>
    </w:p>
    <w:p w14:paraId="3225AD03" w14:textId="77777777" w:rsidR="008D3EC6" w:rsidRPr="00451772" w:rsidRDefault="008D3EC6" w:rsidP="008D3EC6">
      <w:pPr>
        <w:pStyle w:val="NormalWeb"/>
        <w:numPr>
          <w:ilvl w:val="0"/>
          <w:numId w:val="23"/>
        </w:numPr>
        <w:rPr>
          <w:rFonts w:ascii="Arial" w:hAnsi="Arial" w:cs="Arial"/>
        </w:rPr>
      </w:pPr>
      <w:r w:rsidRPr="00451772">
        <w:rPr>
          <w:rFonts w:ascii="Arial" w:hAnsi="Arial" w:cs="Arial"/>
        </w:rPr>
        <w:t xml:space="preserve">Project summary/benefits expected </w:t>
      </w:r>
    </w:p>
    <w:p w14:paraId="6A6B1D63" w14:textId="77777777" w:rsidR="008D3EC6" w:rsidRPr="00451772" w:rsidRDefault="008D3EC6" w:rsidP="008D3EC6">
      <w:pPr>
        <w:pStyle w:val="NormalWeb"/>
        <w:numPr>
          <w:ilvl w:val="0"/>
          <w:numId w:val="23"/>
        </w:numPr>
        <w:rPr>
          <w:rFonts w:ascii="Arial" w:hAnsi="Arial" w:cs="Arial"/>
        </w:rPr>
      </w:pPr>
      <w:r w:rsidRPr="00451772">
        <w:rPr>
          <w:rFonts w:ascii="Arial" w:hAnsi="Arial" w:cs="Arial"/>
        </w:rPr>
        <w:t xml:space="preserve">Age range, areas of delivery (SIMD data) </w:t>
      </w:r>
    </w:p>
    <w:p w14:paraId="2A533BE1" w14:textId="77777777" w:rsidR="008D3EC6" w:rsidRPr="00451772" w:rsidRDefault="008D3EC6" w:rsidP="008D3EC6">
      <w:pPr>
        <w:pStyle w:val="NormalWeb"/>
        <w:numPr>
          <w:ilvl w:val="0"/>
          <w:numId w:val="23"/>
        </w:numPr>
        <w:rPr>
          <w:rFonts w:ascii="Arial" w:hAnsi="Arial" w:cs="Arial"/>
        </w:rPr>
      </w:pPr>
      <w:r w:rsidRPr="00451772">
        <w:rPr>
          <w:rFonts w:ascii="Arial" w:hAnsi="Arial" w:cs="Arial"/>
        </w:rPr>
        <w:t xml:space="preserve">Evidence of need/value add of project demonstrating Place Principle </w:t>
      </w:r>
    </w:p>
    <w:p w14:paraId="562CE334" w14:textId="77777777" w:rsidR="008D3EC6" w:rsidRPr="00451772" w:rsidRDefault="008D3EC6" w:rsidP="008D3EC6">
      <w:pPr>
        <w:pStyle w:val="NormalWeb"/>
        <w:numPr>
          <w:ilvl w:val="0"/>
          <w:numId w:val="23"/>
        </w:numPr>
        <w:rPr>
          <w:rFonts w:ascii="Arial" w:hAnsi="Arial" w:cs="Arial"/>
        </w:rPr>
      </w:pPr>
      <w:r w:rsidRPr="00451772">
        <w:rPr>
          <w:rFonts w:ascii="Arial" w:hAnsi="Arial" w:cs="Arial"/>
        </w:rPr>
        <w:t>Project collaboration/referral routes/threats and risks</w:t>
      </w:r>
    </w:p>
    <w:p w14:paraId="084DF782" w14:textId="77777777" w:rsidR="008D3EC6" w:rsidRPr="00451772" w:rsidRDefault="008D3EC6" w:rsidP="00832A1F">
      <w:pPr>
        <w:rPr>
          <w:rFonts w:cs="Arial"/>
          <w:szCs w:val="24"/>
        </w:rPr>
      </w:pPr>
    </w:p>
    <w:p w14:paraId="3407EE3B" w14:textId="3EA732CB" w:rsidR="008D3EC6" w:rsidRPr="00FF3BD4" w:rsidRDefault="008D3EC6" w:rsidP="006A6752">
      <w:pPr>
        <w:pStyle w:val="Heading7"/>
        <w:rPr>
          <w:rFonts w:ascii="Arial" w:hAnsi="Arial" w:cs="Arial"/>
          <w:b/>
          <w:bCs/>
          <w:color w:val="000000" w:themeColor="text1"/>
          <w:szCs w:val="24"/>
        </w:rPr>
      </w:pPr>
      <w:r w:rsidRPr="00451772">
        <w:rPr>
          <w:rStyle w:val="Heading4Char"/>
          <w:rFonts w:ascii="Arial" w:hAnsi="Arial" w:cs="Arial"/>
          <w:i/>
          <w:color w:val="auto"/>
          <w:szCs w:val="24"/>
        </w:rPr>
        <w:t>Section</w:t>
      </w:r>
      <w:r w:rsidRPr="00FF3BD4">
        <w:rPr>
          <w:rStyle w:val="Heading4Char"/>
          <w:rFonts w:ascii="Arial" w:hAnsi="Arial" w:cs="Arial"/>
          <w:color w:val="000000" w:themeColor="text1"/>
          <w:szCs w:val="24"/>
        </w:rPr>
        <w:t xml:space="preserve"> three</w:t>
      </w:r>
      <w:r w:rsidRPr="00FF3BD4">
        <w:rPr>
          <w:rFonts w:ascii="Arial" w:hAnsi="Arial" w:cs="Arial"/>
          <w:b/>
          <w:bCs/>
          <w:color w:val="000000" w:themeColor="text1"/>
          <w:szCs w:val="24"/>
        </w:rPr>
        <w:t>:</w:t>
      </w:r>
      <w:r w:rsidR="005F78CD" w:rsidRPr="00FF3BD4">
        <w:rPr>
          <w:rFonts w:ascii="Arial" w:hAnsi="Arial" w:cs="Arial"/>
          <w:b/>
          <w:bCs/>
          <w:color w:val="000000" w:themeColor="text1"/>
          <w:szCs w:val="24"/>
        </w:rPr>
        <w:t xml:space="preserve"> </w:t>
      </w:r>
      <w:r w:rsidRPr="00FF3BD4">
        <w:rPr>
          <w:rFonts w:ascii="Arial" w:hAnsi="Arial" w:cs="Arial"/>
          <w:color w:val="000000" w:themeColor="text1"/>
          <w:szCs w:val="24"/>
        </w:rPr>
        <w:t>Deliver, monitor and measure</w:t>
      </w:r>
    </w:p>
    <w:p w14:paraId="3C1C90F5" w14:textId="001852D1" w:rsidR="00FA32FC" w:rsidRPr="00FF3BD4" w:rsidRDefault="008D3EC6" w:rsidP="006A6752">
      <w:pPr>
        <w:pStyle w:val="Subtitle"/>
        <w:rPr>
          <w:rFonts w:ascii="Arial" w:hAnsi="Arial" w:cs="Arial"/>
          <w:color w:val="000000" w:themeColor="text1"/>
          <w:sz w:val="24"/>
          <w:szCs w:val="24"/>
        </w:rPr>
      </w:pPr>
      <w:r w:rsidRPr="00451772">
        <w:rPr>
          <w:rFonts w:ascii="Arial" w:hAnsi="Arial" w:cs="Arial"/>
          <w:color w:val="auto"/>
        </w:rPr>
        <w:t xml:space="preserve">Question </w:t>
      </w:r>
      <w:r w:rsidRPr="00FF3BD4">
        <w:rPr>
          <w:rFonts w:ascii="Arial" w:hAnsi="Arial" w:cs="Arial"/>
          <w:color w:val="000000" w:themeColor="text1"/>
          <w:sz w:val="24"/>
          <w:szCs w:val="24"/>
        </w:rPr>
        <w:t>35-40</w:t>
      </w:r>
    </w:p>
    <w:p w14:paraId="7441A1EE" w14:textId="77777777" w:rsidR="00827184" w:rsidRPr="00451772" w:rsidRDefault="00827184" w:rsidP="00827184">
      <w:pPr>
        <w:pStyle w:val="NormalWeb"/>
        <w:numPr>
          <w:ilvl w:val="0"/>
          <w:numId w:val="23"/>
        </w:numPr>
        <w:rPr>
          <w:rFonts w:ascii="Arial" w:hAnsi="Arial" w:cs="Arial"/>
        </w:rPr>
      </w:pPr>
      <w:r w:rsidRPr="00451772">
        <w:rPr>
          <w:rFonts w:ascii="Arial" w:hAnsi="Arial" w:cs="Arial"/>
        </w:rPr>
        <w:t xml:space="preserve">Outcomes and indicators </w:t>
      </w:r>
    </w:p>
    <w:p w14:paraId="14EE0B58" w14:textId="77777777" w:rsidR="00827184" w:rsidRPr="00451772" w:rsidRDefault="00827184" w:rsidP="00827184">
      <w:pPr>
        <w:pStyle w:val="NormalWeb"/>
        <w:numPr>
          <w:ilvl w:val="0"/>
          <w:numId w:val="23"/>
        </w:numPr>
        <w:rPr>
          <w:rFonts w:ascii="Arial" w:hAnsi="Arial" w:cs="Arial"/>
        </w:rPr>
      </w:pPr>
      <w:r w:rsidRPr="00451772">
        <w:rPr>
          <w:rFonts w:ascii="Arial" w:hAnsi="Arial" w:cs="Arial"/>
        </w:rPr>
        <w:t xml:space="preserve">Additional indicators proposed </w:t>
      </w:r>
    </w:p>
    <w:p w14:paraId="0B35E765" w14:textId="77777777" w:rsidR="00827184" w:rsidRPr="00451772" w:rsidRDefault="00827184" w:rsidP="00827184">
      <w:pPr>
        <w:pStyle w:val="NormalWeb"/>
        <w:numPr>
          <w:ilvl w:val="0"/>
          <w:numId w:val="23"/>
        </w:numPr>
        <w:rPr>
          <w:rFonts w:ascii="Arial" w:hAnsi="Arial" w:cs="Arial"/>
        </w:rPr>
      </w:pPr>
      <w:r w:rsidRPr="00451772">
        <w:rPr>
          <w:rFonts w:ascii="Arial" w:hAnsi="Arial" w:cs="Arial"/>
        </w:rPr>
        <w:t xml:space="preserve">Evaluation plans (self and external) </w:t>
      </w:r>
    </w:p>
    <w:p w14:paraId="2DFAB88D" w14:textId="77777777" w:rsidR="00827184" w:rsidRPr="00451772" w:rsidRDefault="00827184" w:rsidP="00827184">
      <w:pPr>
        <w:pStyle w:val="NormalWeb"/>
        <w:numPr>
          <w:ilvl w:val="0"/>
          <w:numId w:val="23"/>
        </w:numPr>
        <w:rPr>
          <w:rFonts w:ascii="Arial" w:hAnsi="Arial" w:cs="Arial"/>
        </w:rPr>
      </w:pPr>
      <w:r w:rsidRPr="00451772">
        <w:rPr>
          <w:rFonts w:ascii="Arial" w:hAnsi="Arial" w:cs="Arial"/>
        </w:rPr>
        <w:t>Additional impact planned</w:t>
      </w:r>
    </w:p>
    <w:p w14:paraId="27F88599" w14:textId="77777777" w:rsidR="00757B3C" w:rsidRPr="00FF3BD4" w:rsidRDefault="005F78CD" w:rsidP="006A6752">
      <w:pPr>
        <w:pStyle w:val="Heading7"/>
        <w:rPr>
          <w:rFonts w:ascii="Arial" w:hAnsi="Arial" w:cs="Arial"/>
          <w:color w:val="000000" w:themeColor="text1"/>
          <w:szCs w:val="24"/>
        </w:rPr>
      </w:pPr>
      <w:r w:rsidRPr="00451772">
        <w:rPr>
          <w:rStyle w:val="Heading4Char"/>
          <w:rFonts w:ascii="Arial" w:hAnsi="Arial" w:cs="Arial"/>
          <w:i/>
          <w:color w:val="auto"/>
        </w:rPr>
        <w:t xml:space="preserve">Section </w:t>
      </w:r>
      <w:r w:rsidR="00757B3C" w:rsidRPr="00FF3BD4">
        <w:rPr>
          <w:rStyle w:val="Heading4Char"/>
          <w:rFonts w:ascii="Arial" w:hAnsi="Arial" w:cs="Arial"/>
          <w:color w:val="000000" w:themeColor="text1"/>
          <w:szCs w:val="24"/>
        </w:rPr>
        <w:t>four</w:t>
      </w:r>
      <w:r w:rsidR="00757B3C" w:rsidRPr="00FF3BD4">
        <w:rPr>
          <w:rFonts w:ascii="Arial" w:hAnsi="Arial" w:cs="Arial"/>
          <w:b/>
          <w:bCs/>
          <w:color w:val="000000" w:themeColor="text1"/>
          <w:szCs w:val="24"/>
        </w:rPr>
        <w:t>:</w:t>
      </w:r>
      <w:r w:rsidR="00757B3C" w:rsidRPr="00FF3BD4">
        <w:rPr>
          <w:rFonts w:ascii="Arial" w:hAnsi="Arial" w:cs="Arial"/>
          <w:color w:val="000000" w:themeColor="text1"/>
          <w:szCs w:val="24"/>
        </w:rPr>
        <w:t xml:space="preserve"> Finance</w:t>
      </w:r>
    </w:p>
    <w:p w14:paraId="62B30A25" w14:textId="67A73EE5" w:rsidR="00757B3C" w:rsidRPr="00FF3BD4" w:rsidRDefault="00757B3C" w:rsidP="006A6752">
      <w:pPr>
        <w:pStyle w:val="Subtitle"/>
        <w:rPr>
          <w:rFonts w:ascii="Arial" w:hAnsi="Arial" w:cs="Arial"/>
          <w:color w:val="000000" w:themeColor="text1"/>
          <w:sz w:val="24"/>
          <w:szCs w:val="24"/>
        </w:rPr>
      </w:pPr>
      <w:r w:rsidRPr="00451772">
        <w:rPr>
          <w:rFonts w:ascii="Arial" w:hAnsi="Arial" w:cs="Arial"/>
          <w:color w:val="auto"/>
        </w:rPr>
        <w:t>Question 41-</w:t>
      </w:r>
      <w:r w:rsidRPr="00FF3BD4">
        <w:rPr>
          <w:rFonts w:ascii="Arial" w:hAnsi="Arial" w:cs="Arial"/>
          <w:color w:val="000000" w:themeColor="text1"/>
          <w:sz w:val="24"/>
          <w:szCs w:val="24"/>
        </w:rPr>
        <w:t>48</w:t>
      </w:r>
    </w:p>
    <w:p w14:paraId="09001385" w14:textId="77777777" w:rsidR="00757B3C" w:rsidRPr="00451772" w:rsidRDefault="00757B3C" w:rsidP="00757B3C">
      <w:pPr>
        <w:pStyle w:val="NormalWeb"/>
        <w:numPr>
          <w:ilvl w:val="0"/>
          <w:numId w:val="23"/>
        </w:numPr>
        <w:rPr>
          <w:rFonts w:ascii="Arial" w:hAnsi="Arial" w:cs="Arial"/>
        </w:rPr>
      </w:pPr>
      <w:r w:rsidRPr="00451772">
        <w:rPr>
          <w:rFonts w:ascii="Arial" w:hAnsi="Arial" w:cs="Arial"/>
        </w:rPr>
        <w:t xml:space="preserve">Project cost/ relationship to organisation turnover </w:t>
      </w:r>
    </w:p>
    <w:p w14:paraId="62F9796E" w14:textId="77777777" w:rsidR="00757B3C" w:rsidRPr="00451772" w:rsidRDefault="00757B3C" w:rsidP="00757B3C">
      <w:pPr>
        <w:pStyle w:val="NormalWeb"/>
        <w:numPr>
          <w:ilvl w:val="0"/>
          <w:numId w:val="23"/>
        </w:numPr>
        <w:rPr>
          <w:rFonts w:ascii="Arial" w:hAnsi="Arial" w:cs="Arial"/>
        </w:rPr>
      </w:pPr>
      <w:r w:rsidRPr="00451772">
        <w:rPr>
          <w:rFonts w:ascii="Arial" w:hAnsi="Arial" w:cs="Arial"/>
        </w:rPr>
        <w:t xml:space="preserve">Other SG funding (past 3 years and pending applications) </w:t>
      </w:r>
    </w:p>
    <w:p w14:paraId="17B45FEF" w14:textId="77777777" w:rsidR="00757B3C" w:rsidRPr="00451772" w:rsidRDefault="00757B3C" w:rsidP="00757B3C">
      <w:pPr>
        <w:pStyle w:val="NormalWeb"/>
        <w:numPr>
          <w:ilvl w:val="0"/>
          <w:numId w:val="23"/>
        </w:numPr>
        <w:rPr>
          <w:rFonts w:ascii="Arial" w:hAnsi="Arial" w:cs="Arial"/>
        </w:rPr>
      </w:pPr>
      <w:r w:rsidRPr="00451772">
        <w:rPr>
          <w:rFonts w:ascii="Arial" w:hAnsi="Arial" w:cs="Arial"/>
        </w:rPr>
        <w:t xml:space="preserve">Matched funding in place </w:t>
      </w:r>
    </w:p>
    <w:p w14:paraId="7DD107AC" w14:textId="77777777" w:rsidR="00757B3C" w:rsidRPr="00451772" w:rsidRDefault="00757B3C" w:rsidP="00757B3C">
      <w:pPr>
        <w:pStyle w:val="NormalWeb"/>
        <w:numPr>
          <w:ilvl w:val="0"/>
          <w:numId w:val="23"/>
        </w:numPr>
        <w:rPr>
          <w:rFonts w:ascii="Arial" w:hAnsi="Arial" w:cs="Arial"/>
        </w:rPr>
      </w:pPr>
      <w:r w:rsidRPr="00451772">
        <w:rPr>
          <w:rFonts w:ascii="Arial" w:hAnsi="Arial" w:cs="Arial"/>
        </w:rPr>
        <w:t>Upload budget template</w:t>
      </w:r>
    </w:p>
    <w:p w14:paraId="4FCFB8BD" w14:textId="3416736D" w:rsidR="00757B3C" w:rsidRPr="00FF3BD4" w:rsidRDefault="00757B3C" w:rsidP="006A6752">
      <w:pPr>
        <w:pStyle w:val="Heading7"/>
        <w:rPr>
          <w:rFonts w:ascii="Arial" w:hAnsi="Arial" w:cs="Arial"/>
          <w:color w:val="000000" w:themeColor="text1"/>
          <w:szCs w:val="24"/>
        </w:rPr>
      </w:pPr>
      <w:r w:rsidRPr="00451772">
        <w:rPr>
          <w:rStyle w:val="Heading4Char"/>
          <w:rFonts w:ascii="Arial" w:hAnsi="Arial" w:cs="Arial"/>
          <w:i/>
          <w:color w:val="auto"/>
        </w:rPr>
        <w:t xml:space="preserve">Section </w:t>
      </w:r>
      <w:r w:rsidRPr="00FF3BD4">
        <w:rPr>
          <w:rStyle w:val="Heading4Char"/>
          <w:rFonts w:ascii="Arial" w:hAnsi="Arial" w:cs="Arial"/>
          <w:color w:val="000000" w:themeColor="text1"/>
          <w:szCs w:val="24"/>
        </w:rPr>
        <w:t>five</w:t>
      </w:r>
      <w:r w:rsidRPr="00FF3BD4">
        <w:rPr>
          <w:rFonts w:ascii="Arial" w:hAnsi="Arial" w:cs="Arial"/>
          <w:b/>
          <w:bCs/>
          <w:color w:val="000000" w:themeColor="text1"/>
          <w:szCs w:val="24"/>
        </w:rPr>
        <w:t>:</w:t>
      </w:r>
      <w:r w:rsidRPr="00FF3BD4">
        <w:rPr>
          <w:rFonts w:ascii="Arial" w:hAnsi="Arial" w:cs="Arial"/>
          <w:color w:val="000000" w:themeColor="text1"/>
          <w:szCs w:val="24"/>
        </w:rPr>
        <w:t xml:space="preserve"> Sustainability</w:t>
      </w:r>
    </w:p>
    <w:p w14:paraId="6EEF197A" w14:textId="11E2B70C" w:rsidR="00757B3C" w:rsidRPr="00FF3BD4" w:rsidRDefault="00757B3C" w:rsidP="006A6752">
      <w:pPr>
        <w:pStyle w:val="Subtitle"/>
        <w:rPr>
          <w:rFonts w:ascii="Arial" w:hAnsi="Arial" w:cs="Arial"/>
          <w:color w:val="000000" w:themeColor="text1"/>
          <w:sz w:val="24"/>
          <w:szCs w:val="24"/>
        </w:rPr>
      </w:pPr>
      <w:r w:rsidRPr="00451772">
        <w:rPr>
          <w:rFonts w:ascii="Arial" w:hAnsi="Arial" w:cs="Arial"/>
          <w:color w:val="auto"/>
        </w:rPr>
        <w:t>Question 4</w:t>
      </w:r>
      <w:r w:rsidRPr="00FF3BD4">
        <w:rPr>
          <w:rFonts w:ascii="Arial" w:hAnsi="Arial" w:cs="Arial"/>
          <w:color w:val="000000" w:themeColor="text1"/>
          <w:sz w:val="24"/>
          <w:szCs w:val="24"/>
        </w:rPr>
        <w:t>9</w:t>
      </w:r>
    </w:p>
    <w:p w14:paraId="35E9D9CA" w14:textId="77777777" w:rsidR="00757B3C" w:rsidRPr="00451772" w:rsidRDefault="00757B3C" w:rsidP="00757B3C">
      <w:pPr>
        <w:pStyle w:val="NormalWeb"/>
        <w:numPr>
          <w:ilvl w:val="0"/>
          <w:numId w:val="23"/>
        </w:numPr>
        <w:rPr>
          <w:rFonts w:ascii="Arial" w:hAnsi="Arial" w:cs="Arial"/>
        </w:rPr>
      </w:pPr>
      <w:r w:rsidRPr="00451772">
        <w:rPr>
          <w:rFonts w:ascii="Arial" w:hAnsi="Arial" w:cs="Arial"/>
        </w:rPr>
        <w:t xml:space="preserve">Sustainability proposal will achieve by [year] </w:t>
      </w:r>
    </w:p>
    <w:p w14:paraId="6754DBB8" w14:textId="77777777" w:rsidR="00757B3C" w:rsidRPr="00451772" w:rsidRDefault="00757B3C" w:rsidP="00757B3C">
      <w:pPr>
        <w:pStyle w:val="NormalWeb"/>
        <w:numPr>
          <w:ilvl w:val="0"/>
          <w:numId w:val="23"/>
        </w:numPr>
        <w:rPr>
          <w:rFonts w:ascii="Arial" w:hAnsi="Arial" w:cs="Arial"/>
        </w:rPr>
      </w:pPr>
      <w:r w:rsidRPr="00451772">
        <w:rPr>
          <w:rFonts w:ascii="Arial" w:hAnsi="Arial" w:cs="Arial"/>
        </w:rPr>
        <w:t>Exit strategy</w:t>
      </w:r>
    </w:p>
    <w:p w14:paraId="0EA85772" w14:textId="395BDE77" w:rsidR="00757B3C" w:rsidRPr="00FF3BD4" w:rsidRDefault="00757B3C" w:rsidP="006A6752">
      <w:pPr>
        <w:pStyle w:val="Heading7"/>
        <w:rPr>
          <w:rFonts w:ascii="Arial" w:hAnsi="Arial" w:cs="Arial"/>
          <w:color w:val="000000" w:themeColor="text1"/>
          <w:szCs w:val="24"/>
        </w:rPr>
      </w:pPr>
      <w:r w:rsidRPr="00451772">
        <w:rPr>
          <w:rStyle w:val="Heading4Char"/>
          <w:rFonts w:ascii="Arial" w:hAnsi="Arial" w:cs="Arial"/>
          <w:i/>
          <w:color w:val="auto"/>
        </w:rPr>
        <w:t xml:space="preserve">Section </w:t>
      </w:r>
      <w:r w:rsidR="003120A8" w:rsidRPr="00FF3BD4">
        <w:rPr>
          <w:rStyle w:val="Heading4Char"/>
          <w:rFonts w:ascii="Arial" w:hAnsi="Arial" w:cs="Arial"/>
          <w:color w:val="000000" w:themeColor="text1"/>
          <w:szCs w:val="24"/>
        </w:rPr>
        <w:t>six</w:t>
      </w:r>
      <w:r w:rsidRPr="00FF3BD4">
        <w:rPr>
          <w:rFonts w:ascii="Arial" w:hAnsi="Arial" w:cs="Arial"/>
          <w:b/>
          <w:bCs/>
          <w:color w:val="000000" w:themeColor="text1"/>
          <w:szCs w:val="24"/>
        </w:rPr>
        <w:t>:</w:t>
      </w:r>
      <w:r w:rsidRPr="00FF3BD4">
        <w:rPr>
          <w:rFonts w:ascii="Arial" w:hAnsi="Arial" w:cs="Arial"/>
          <w:color w:val="000000" w:themeColor="text1"/>
          <w:szCs w:val="24"/>
        </w:rPr>
        <w:t xml:space="preserve"> </w:t>
      </w:r>
      <w:r w:rsidR="003120A8" w:rsidRPr="00FF3BD4">
        <w:rPr>
          <w:rFonts w:ascii="Arial" w:hAnsi="Arial" w:cs="Arial"/>
          <w:color w:val="000000" w:themeColor="text1"/>
          <w:szCs w:val="24"/>
        </w:rPr>
        <w:t>Promotion</w:t>
      </w:r>
    </w:p>
    <w:p w14:paraId="7DB2C733" w14:textId="1CD2088B" w:rsidR="00757B3C" w:rsidRPr="00FF3BD4" w:rsidRDefault="00757B3C" w:rsidP="006A6752">
      <w:pPr>
        <w:pStyle w:val="Subtitle"/>
        <w:rPr>
          <w:rFonts w:ascii="Arial" w:hAnsi="Arial" w:cs="Arial"/>
          <w:color w:val="000000" w:themeColor="text1"/>
          <w:sz w:val="24"/>
          <w:szCs w:val="24"/>
        </w:rPr>
      </w:pPr>
      <w:r w:rsidRPr="00451772">
        <w:rPr>
          <w:rFonts w:ascii="Arial" w:hAnsi="Arial" w:cs="Arial"/>
          <w:color w:val="auto"/>
        </w:rPr>
        <w:t xml:space="preserve">Question </w:t>
      </w:r>
      <w:r w:rsidR="003120A8" w:rsidRPr="00FF3BD4">
        <w:rPr>
          <w:rFonts w:ascii="Arial" w:hAnsi="Arial" w:cs="Arial"/>
          <w:color w:val="000000" w:themeColor="text1"/>
          <w:sz w:val="24"/>
          <w:szCs w:val="24"/>
        </w:rPr>
        <w:t>50</w:t>
      </w:r>
    </w:p>
    <w:p w14:paraId="3D7AF0FD" w14:textId="77777777" w:rsidR="003120A8" w:rsidRPr="00451772" w:rsidRDefault="003120A8" w:rsidP="003120A8">
      <w:pPr>
        <w:pStyle w:val="NormalWeb"/>
        <w:numPr>
          <w:ilvl w:val="0"/>
          <w:numId w:val="23"/>
        </w:numPr>
        <w:rPr>
          <w:rFonts w:ascii="Arial" w:hAnsi="Arial" w:cs="Arial"/>
        </w:rPr>
      </w:pPr>
      <w:r w:rsidRPr="00451772">
        <w:rPr>
          <w:rFonts w:ascii="Arial" w:hAnsi="Arial" w:cs="Arial"/>
        </w:rPr>
        <w:t xml:space="preserve">Proposals to actively promote project impact </w:t>
      </w:r>
    </w:p>
    <w:p w14:paraId="307BE344" w14:textId="77777777" w:rsidR="003120A8" w:rsidRPr="00451772" w:rsidRDefault="003120A8" w:rsidP="003120A8">
      <w:pPr>
        <w:pStyle w:val="NormalWeb"/>
        <w:numPr>
          <w:ilvl w:val="0"/>
          <w:numId w:val="23"/>
        </w:numPr>
        <w:rPr>
          <w:rFonts w:ascii="Arial" w:hAnsi="Arial" w:cs="Arial"/>
        </w:rPr>
      </w:pPr>
      <w:r w:rsidRPr="00451772">
        <w:rPr>
          <w:rFonts w:ascii="Arial" w:hAnsi="Arial" w:cs="Arial"/>
        </w:rPr>
        <w:t>Proposals should cover both project and CashBack programme level</w:t>
      </w:r>
    </w:p>
    <w:p w14:paraId="36BD8F9F" w14:textId="5FB7C61F" w:rsidR="003120A8" w:rsidRPr="00FF3BD4" w:rsidRDefault="003120A8" w:rsidP="006A6752">
      <w:pPr>
        <w:pStyle w:val="Heading7"/>
        <w:rPr>
          <w:rFonts w:ascii="Arial" w:hAnsi="Arial" w:cs="Arial"/>
          <w:color w:val="000000" w:themeColor="text1"/>
          <w:szCs w:val="24"/>
        </w:rPr>
      </w:pPr>
      <w:r w:rsidRPr="00451772">
        <w:rPr>
          <w:rStyle w:val="Heading4Char"/>
          <w:rFonts w:ascii="Arial" w:hAnsi="Arial" w:cs="Arial"/>
          <w:i/>
          <w:color w:val="auto"/>
        </w:rPr>
        <w:t xml:space="preserve">Section </w:t>
      </w:r>
      <w:r w:rsidRPr="00FF3BD4">
        <w:rPr>
          <w:rStyle w:val="Heading4Char"/>
          <w:rFonts w:ascii="Arial" w:hAnsi="Arial" w:cs="Arial"/>
          <w:color w:val="000000" w:themeColor="text1"/>
          <w:szCs w:val="24"/>
        </w:rPr>
        <w:t>seven</w:t>
      </w:r>
      <w:r w:rsidRPr="00FF3BD4">
        <w:rPr>
          <w:rFonts w:ascii="Arial" w:hAnsi="Arial" w:cs="Arial"/>
          <w:b/>
          <w:bCs/>
          <w:color w:val="000000" w:themeColor="text1"/>
          <w:szCs w:val="24"/>
        </w:rPr>
        <w:t>:</w:t>
      </w:r>
      <w:r w:rsidRPr="00FF3BD4">
        <w:rPr>
          <w:rFonts w:ascii="Arial" w:hAnsi="Arial" w:cs="Arial"/>
          <w:color w:val="000000" w:themeColor="text1"/>
          <w:szCs w:val="24"/>
        </w:rPr>
        <w:t xml:space="preserve"> Policy areas</w:t>
      </w:r>
    </w:p>
    <w:p w14:paraId="213B9956" w14:textId="5FD6E682" w:rsidR="003120A8" w:rsidRPr="00FF3BD4" w:rsidRDefault="003120A8" w:rsidP="006A6752">
      <w:pPr>
        <w:pStyle w:val="Subtitle"/>
        <w:rPr>
          <w:rFonts w:ascii="Arial" w:hAnsi="Arial" w:cs="Arial"/>
          <w:color w:val="000000" w:themeColor="text1"/>
          <w:sz w:val="24"/>
          <w:szCs w:val="24"/>
        </w:rPr>
      </w:pPr>
      <w:r w:rsidRPr="00451772">
        <w:rPr>
          <w:rFonts w:ascii="Arial" w:hAnsi="Arial" w:cs="Arial"/>
          <w:color w:val="auto"/>
        </w:rPr>
        <w:t xml:space="preserve">Question </w:t>
      </w:r>
      <w:r w:rsidRPr="00FF3BD4">
        <w:rPr>
          <w:rFonts w:ascii="Arial" w:hAnsi="Arial" w:cs="Arial"/>
          <w:color w:val="000000" w:themeColor="text1"/>
          <w:sz w:val="24"/>
          <w:szCs w:val="24"/>
        </w:rPr>
        <w:t>51-55</w:t>
      </w:r>
    </w:p>
    <w:p w14:paraId="7631DE5F" w14:textId="77777777" w:rsidR="002F4E5B" w:rsidRPr="00FF3BD4" w:rsidRDefault="002F4E5B" w:rsidP="006A6752">
      <w:pPr>
        <w:pStyle w:val="Subtitle"/>
        <w:rPr>
          <w:rFonts w:ascii="Arial" w:hAnsi="Arial" w:cs="Arial"/>
          <w:color w:val="000000" w:themeColor="text1"/>
          <w:sz w:val="24"/>
          <w:szCs w:val="24"/>
        </w:rPr>
      </w:pPr>
      <w:r w:rsidRPr="00451772">
        <w:rPr>
          <w:rFonts w:ascii="Arial" w:hAnsi="Arial" w:cs="Arial"/>
          <w:color w:val="auto"/>
        </w:rPr>
        <w:t xml:space="preserve">How your project will meet the aims of five areas of Scottish Government policy, namely: </w:t>
      </w:r>
    </w:p>
    <w:p w14:paraId="40CCA725" w14:textId="39D30D74" w:rsidR="00B23F25" w:rsidRPr="00A62DEC" w:rsidRDefault="00B23F25" w:rsidP="00B23F25">
      <w:pPr>
        <w:pStyle w:val="Bulletted"/>
        <w:rPr>
          <w:rFonts w:cs="Arial"/>
          <w:szCs w:val="24"/>
        </w:rPr>
      </w:pPr>
      <w:r w:rsidRPr="00A62DEC">
        <w:rPr>
          <w:rFonts w:cs="Arial"/>
          <w:szCs w:val="24"/>
        </w:rPr>
        <w:t>E</w:t>
      </w:r>
      <w:r w:rsidR="002F4E5B" w:rsidRPr="00A62DEC">
        <w:rPr>
          <w:rFonts w:cs="Arial"/>
          <w:szCs w:val="24"/>
        </w:rPr>
        <w:t>qualities</w:t>
      </w:r>
    </w:p>
    <w:p w14:paraId="3801117C" w14:textId="781EA47B" w:rsidR="00B23F25" w:rsidRPr="00A62DEC" w:rsidRDefault="00B23F25" w:rsidP="00B23F25">
      <w:pPr>
        <w:pStyle w:val="Bulletted"/>
        <w:rPr>
          <w:rFonts w:cs="Arial"/>
          <w:szCs w:val="24"/>
        </w:rPr>
      </w:pPr>
      <w:r w:rsidRPr="00A62DEC">
        <w:rPr>
          <w:rFonts w:cs="Arial"/>
          <w:szCs w:val="24"/>
        </w:rPr>
        <w:t>C</w:t>
      </w:r>
      <w:r w:rsidR="002F4E5B" w:rsidRPr="00A62DEC">
        <w:rPr>
          <w:rFonts w:cs="Arial"/>
          <w:szCs w:val="24"/>
        </w:rPr>
        <w:t>hildren's rights</w:t>
      </w:r>
    </w:p>
    <w:p w14:paraId="2E148C92" w14:textId="512E3DE9" w:rsidR="00B23F25" w:rsidRPr="00A62DEC" w:rsidRDefault="00B23F25" w:rsidP="00B23F25">
      <w:pPr>
        <w:pStyle w:val="Bulletted"/>
        <w:rPr>
          <w:rFonts w:cs="Arial"/>
          <w:szCs w:val="24"/>
        </w:rPr>
      </w:pPr>
      <w:r w:rsidRPr="00A62DEC">
        <w:rPr>
          <w:rFonts w:cs="Arial"/>
          <w:szCs w:val="24"/>
        </w:rPr>
        <w:t>T</w:t>
      </w:r>
      <w:r w:rsidR="002F4E5B" w:rsidRPr="00A62DEC">
        <w:rPr>
          <w:rFonts w:cs="Arial"/>
          <w:szCs w:val="24"/>
        </w:rPr>
        <w:t>rauma-informed practice</w:t>
      </w:r>
    </w:p>
    <w:p w14:paraId="488DE300" w14:textId="43F07678" w:rsidR="00B23F25" w:rsidRPr="00A62DEC" w:rsidRDefault="00A243F5" w:rsidP="00B23F25">
      <w:pPr>
        <w:pStyle w:val="Bulletted"/>
        <w:rPr>
          <w:rFonts w:cs="Arial"/>
          <w:szCs w:val="24"/>
        </w:rPr>
      </w:pPr>
      <w:r w:rsidRPr="00A62DEC">
        <w:rPr>
          <w:rFonts w:cs="Arial"/>
          <w:szCs w:val="24"/>
        </w:rPr>
        <w:t>C</w:t>
      </w:r>
      <w:r w:rsidR="002F4E5B" w:rsidRPr="00A62DEC">
        <w:rPr>
          <w:rFonts w:cs="Arial"/>
          <w:szCs w:val="24"/>
        </w:rPr>
        <w:t>hild povert</w:t>
      </w:r>
      <w:r w:rsidR="00B23F25" w:rsidRPr="00A62DEC">
        <w:rPr>
          <w:rFonts w:cs="Arial"/>
          <w:szCs w:val="24"/>
        </w:rPr>
        <w:t>y</w:t>
      </w:r>
    </w:p>
    <w:p w14:paraId="6F8AD16D" w14:textId="4AB2CDCC" w:rsidR="002F4E5B" w:rsidRPr="00A62DEC" w:rsidRDefault="002F4E5B" w:rsidP="00832A1F">
      <w:pPr>
        <w:pStyle w:val="Bulletted"/>
        <w:rPr>
          <w:rFonts w:cs="Arial"/>
          <w:szCs w:val="24"/>
        </w:rPr>
      </w:pPr>
      <w:r w:rsidRPr="00A62DEC">
        <w:rPr>
          <w:rFonts w:cs="Arial"/>
          <w:szCs w:val="24"/>
        </w:rPr>
        <w:t>Net Zero.</w:t>
      </w:r>
    </w:p>
    <w:p w14:paraId="2EF1DD8C" w14:textId="77FA0531" w:rsidR="00FA32FC" w:rsidRDefault="00FA32FC" w:rsidP="00FA32FC">
      <w:pPr>
        <w:pStyle w:val="NormalWeb"/>
      </w:pPr>
    </w:p>
    <w:p w14:paraId="61B51F07" w14:textId="77777777" w:rsidR="00FA32FC" w:rsidRDefault="00FA32FC" w:rsidP="00FA32FC"/>
    <w:p w14:paraId="2FE71034" w14:textId="77777777" w:rsidR="000944EE" w:rsidRDefault="000944EE" w:rsidP="00FA32FC"/>
    <w:p w14:paraId="31385D72" w14:textId="77777777" w:rsidR="000944EE" w:rsidRDefault="000944EE" w:rsidP="00FA32FC"/>
    <w:p w14:paraId="4D7BD294" w14:textId="77777777" w:rsidR="000944EE" w:rsidRDefault="000944EE" w:rsidP="00FA32FC"/>
    <w:p w14:paraId="188B3496" w14:textId="77777777" w:rsidR="000944EE" w:rsidRDefault="000944EE" w:rsidP="00FA32FC"/>
    <w:p w14:paraId="78E94C31" w14:textId="77777777" w:rsidR="000944EE" w:rsidRDefault="000944EE" w:rsidP="00FA32FC"/>
    <w:p w14:paraId="3A45EEA0" w14:textId="77777777" w:rsidR="000944EE" w:rsidRDefault="000944EE" w:rsidP="00FA32FC"/>
    <w:p w14:paraId="5932CE81" w14:textId="77777777" w:rsidR="000944EE" w:rsidRDefault="000944EE" w:rsidP="00FA32FC"/>
    <w:p w14:paraId="4A109C00" w14:textId="77777777" w:rsidR="000944EE" w:rsidRDefault="000944EE" w:rsidP="00FA32FC"/>
    <w:p w14:paraId="617E586F" w14:textId="77777777" w:rsidR="000944EE" w:rsidRDefault="000944EE" w:rsidP="00FA32FC"/>
    <w:p w14:paraId="06036015" w14:textId="77777777" w:rsidR="000944EE" w:rsidRDefault="000944EE" w:rsidP="00FA32FC"/>
    <w:p w14:paraId="5C0727CD" w14:textId="77777777" w:rsidR="000944EE" w:rsidRDefault="000944EE" w:rsidP="00FA32FC"/>
    <w:p w14:paraId="23749FCA" w14:textId="77777777" w:rsidR="000944EE" w:rsidRDefault="000944EE" w:rsidP="00FA32FC"/>
    <w:p w14:paraId="6ADD9EB0" w14:textId="77777777" w:rsidR="000944EE" w:rsidRDefault="000944EE" w:rsidP="00FA32FC"/>
    <w:p w14:paraId="43FE0C4B" w14:textId="77777777" w:rsidR="000944EE" w:rsidRDefault="000944EE" w:rsidP="00FA32FC"/>
    <w:p w14:paraId="5A50A37D" w14:textId="77777777" w:rsidR="000944EE" w:rsidRDefault="000944EE" w:rsidP="00FA32FC"/>
    <w:p w14:paraId="0FD8326F" w14:textId="77777777" w:rsidR="000944EE" w:rsidRDefault="000944EE" w:rsidP="00FA32FC"/>
    <w:p w14:paraId="216F835E" w14:textId="77777777" w:rsidR="000944EE" w:rsidRDefault="000944EE" w:rsidP="00FA32FC"/>
    <w:p w14:paraId="668CBC10" w14:textId="77777777" w:rsidR="000944EE" w:rsidRDefault="000944EE" w:rsidP="00FA32FC"/>
    <w:p w14:paraId="7646A503" w14:textId="77777777" w:rsidR="000944EE" w:rsidRDefault="000944EE" w:rsidP="00FA32FC"/>
    <w:p w14:paraId="61CF3EF4" w14:textId="77777777" w:rsidR="000944EE" w:rsidRDefault="000944EE" w:rsidP="00FA32FC"/>
    <w:p w14:paraId="7F651704" w14:textId="77777777" w:rsidR="000944EE" w:rsidRDefault="000944EE" w:rsidP="00FA32FC"/>
    <w:p w14:paraId="1656A2C4" w14:textId="77777777" w:rsidR="000944EE" w:rsidRDefault="000944EE" w:rsidP="00FA32FC"/>
    <w:p w14:paraId="1466EBD6" w14:textId="77777777" w:rsidR="000944EE" w:rsidRDefault="000944EE" w:rsidP="00FA32FC"/>
    <w:p w14:paraId="665969FF" w14:textId="77777777" w:rsidR="000944EE" w:rsidRDefault="000944EE" w:rsidP="00FA32FC"/>
    <w:p w14:paraId="7778A8B2" w14:textId="77777777" w:rsidR="000944EE" w:rsidRDefault="000944EE" w:rsidP="00FA32FC"/>
    <w:p w14:paraId="14F526CC" w14:textId="77777777" w:rsidR="000944EE" w:rsidRDefault="000944EE" w:rsidP="00FA32FC"/>
    <w:p w14:paraId="0A0514D5" w14:textId="77777777" w:rsidR="000944EE" w:rsidRDefault="000944EE" w:rsidP="00FA32FC"/>
    <w:p w14:paraId="07969F05" w14:textId="77777777" w:rsidR="000944EE" w:rsidRDefault="000944EE" w:rsidP="00FA32FC"/>
    <w:p w14:paraId="27CB3FDC" w14:textId="77777777" w:rsidR="000944EE" w:rsidRDefault="000944EE" w:rsidP="00FA32FC"/>
    <w:p w14:paraId="1F5CC08D" w14:textId="77777777" w:rsidR="000944EE" w:rsidRDefault="000944EE" w:rsidP="00FA32FC"/>
    <w:p w14:paraId="78678D4E" w14:textId="77777777" w:rsidR="000944EE" w:rsidRDefault="000944EE" w:rsidP="00FA32FC"/>
    <w:p w14:paraId="5DCC49C8" w14:textId="77777777" w:rsidR="000944EE" w:rsidRDefault="000944EE" w:rsidP="00FA32FC"/>
    <w:p w14:paraId="311782E3" w14:textId="77777777" w:rsidR="000944EE" w:rsidRDefault="000944EE" w:rsidP="00FA32FC"/>
    <w:p w14:paraId="535B8253" w14:textId="77777777" w:rsidR="000944EE" w:rsidRDefault="000944EE" w:rsidP="00FA32FC"/>
    <w:p w14:paraId="5B055A02" w14:textId="77777777" w:rsidR="000944EE" w:rsidRDefault="000944EE" w:rsidP="00FA32FC"/>
    <w:p w14:paraId="3AEF86AB" w14:textId="77777777" w:rsidR="00716479" w:rsidRDefault="00716479" w:rsidP="009524F6">
      <w:pPr>
        <w:tabs>
          <w:tab w:val="clear" w:pos="720"/>
          <w:tab w:val="left" w:pos="567"/>
        </w:tabs>
        <w:autoSpaceDE w:val="0"/>
        <w:autoSpaceDN w:val="0"/>
        <w:adjustRightInd w:val="0"/>
        <w:contextualSpacing/>
        <w:rPr>
          <w:rFonts w:cs="Arial"/>
          <w:b/>
          <w:sz w:val="32"/>
          <w:szCs w:val="32"/>
          <w:u w:val="single"/>
          <w:lang w:eastAsia="en-GB"/>
        </w:rPr>
      </w:pPr>
    </w:p>
    <w:p w14:paraId="6ADC04A4" w14:textId="5752F143" w:rsidR="003E79B4" w:rsidRPr="009524F6" w:rsidRDefault="003E79B4" w:rsidP="0093590E">
      <w:pPr>
        <w:pStyle w:val="Heading1CB"/>
        <w:rPr>
          <w:lang w:eastAsia="en-GB"/>
        </w:rPr>
      </w:pPr>
      <w:r w:rsidRPr="003E79B4">
        <w:rPr>
          <w:lang w:eastAsia="en-GB"/>
        </w:rPr>
        <w:t xml:space="preserve">General Information </w:t>
      </w:r>
    </w:p>
    <w:p w14:paraId="15AAED8F" w14:textId="77777777" w:rsidR="002069A3" w:rsidRDefault="002069A3" w:rsidP="002069A3">
      <w:pPr>
        <w:ind w:left="792"/>
        <w:contextualSpacing/>
        <w:rPr>
          <w:rFonts w:cs="Arial"/>
          <w:lang w:eastAsia="en-GB"/>
        </w:rPr>
      </w:pPr>
    </w:p>
    <w:p w14:paraId="596842AA" w14:textId="1B717149" w:rsidR="006508C9" w:rsidRPr="00E44512" w:rsidRDefault="006508C9" w:rsidP="0093590E">
      <w:pPr>
        <w:pStyle w:val="StyleSubHeadCB"/>
        <w:rPr>
          <w:b w:val="0"/>
        </w:rPr>
      </w:pPr>
      <w:r w:rsidRPr="0093590E">
        <w:rPr>
          <w:sz w:val="24"/>
          <w:szCs w:val="24"/>
        </w:rPr>
        <w:t>Purpose of the CashBack Programme</w:t>
      </w:r>
    </w:p>
    <w:p w14:paraId="0FD26B0C" w14:textId="77777777" w:rsidR="006508C9" w:rsidRPr="00E44512" w:rsidRDefault="006508C9" w:rsidP="006508C9">
      <w:pPr>
        <w:rPr>
          <w:b/>
        </w:rPr>
      </w:pPr>
    </w:p>
    <w:p w14:paraId="1661656F" w14:textId="6A13C7B2" w:rsidR="006508C9" w:rsidRPr="00D30F53" w:rsidRDefault="006508C9" w:rsidP="006508C9">
      <w:r>
        <w:t xml:space="preserve">The CashBack for Communities </w:t>
      </w:r>
      <w:r w:rsidR="00C429DB">
        <w:t>P</w:t>
      </w:r>
      <w:r>
        <w:t xml:space="preserve">rogramme takes monies recovered through the Proceeds of Crime Act </w:t>
      </w:r>
      <w:r w:rsidR="00832D54">
        <w:t xml:space="preserve">2002 </w:t>
      </w:r>
      <w:r>
        <w:t>and invest</w:t>
      </w:r>
      <w:r w:rsidR="00C429DB">
        <w:t>s</w:t>
      </w:r>
      <w:r>
        <w:t xml:space="preserve"> them into community programmes</w:t>
      </w:r>
      <w:r w:rsidR="000E5361">
        <w:t xml:space="preserve"> </w:t>
      </w:r>
      <w:r>
        <w:t xml:space="preserve">and activities </w:t>
      </w:r>
      <w:r w:rsidRPr="00E5053D">
        <w:t>largely, but not exclusively, for young people at risk of turning to crime and antisocial behaviour</w:t>
      </w:r>
      <w:r w:rsidRPr="00D30F53">
        <w:t>.</w:t>
      </w:r>
    </w:p>
    <w:p w14:paraId="317CFE09" w14:textId="77777777" w:rsidR="006508C9" w:rsidRPr="00D30F53" w:rsidRDefault="006508C9" w:rsidP="006508C9"/>
    <w:p w14:paraId="232A6747" w14:textId="120B6F2C" w:rsidR="006508C9" w:rsidRDefault="006508C9" w:rsidP="006508C9">
      <w:r w:rsidRPr="00D30F53">
        <w:t xml:space="preserve">Phase </w:t>
      </w:r>
      <w:r w:rsidR="00483EF7">
        <w:t>6</w:t>
      </w:r>
      <w:r w:rsidRPr="00D30F53">
        <w:t xml:space="preserve"> </w:t>
      </w:r>
      <w:r w:rsidR="00C429DB" w:rsidRPr="00D30F53">
        <w:t>of the Programme</w:t>
      </w:r>
      <w:r w:rsidR="00C429DB" w:rsidRPr="00D30F53">
        <w:rPr>
          <w:b/>
        </w:rPr>
        <w:t xml:space="preserve"> </w:t>
      </w:r>
      <w:r w:rsidRPr="00D30F53">
        <w:t>will run from 1 April 20</w:t>
      </w:r>
      <w:r w:rsidR="007D5F34" w:rsidRPr="00D30F53">
        <w:t>2</w:t>
      </w:r>
      <w:r w:rsidR="00483EF7">
        <w:t>3</w:t>
      </w:r>
      <w:r w:rsidRPr="00D30F53">
        <w:t xml:space="preserve"> to 31 March 202</w:t>
      </w:r>
      <w:r w:rsidR="00483EF7">
        <w:t>6</w:t>
      </w:r>
      <w:r w:rsidRPr="00D30F53">
        <w:t xml:space="preserve"> and will support the Scottish Government’s </w:t>
      </w:r>
      <w:r w:rsidR="00B45006">
        <w:t xml:space="preserve">Justice </w:t>
      </w:r>
      <w:r w:rsidR="00F86BE0">
        <w:t xml:space="preserve">Vision Aims </w:t>
      </w:r>
      <w:r w:rsidR="00407066">
        <w:t>through</w:t>
      </w:r>
      <w:r w:rsidR="00605BD3">
        <w:t xml:space="preserve"> the criteria and outcomes established for CashBack Phase 6.</w:t>
      </w:r>
      <w:r w:rsidR="00407066">
        <w:t xml:space="preserve"> </w:t>
      </w:r>
    </w:p>
    <w:p w14:paraId="2CC8D7A0" w14:textId="77777777" w:rsidR="006508C9" w:rsidRDefault="006508C9" w:rsidP="006508C9"/>
    <w:p w14:paraId="3004DDE2" w14:textId="0131E2C5" w:rsidR="006508C9" w:rsidRDefault="006508C9" w:rsidP="0093590E">
      <w:pPr>
        <w:pStyle w:val="StyleSubHeadCB"/>
        <w:rPr>
          <w:b w:val="0"/>
        </w:rPr>
      </w:pPr>
      <w:r w:rsidRPr="0093590E">
        <w:rPr>
          <w:sz w:val="24"/>
          <w:szCs w:val="24"/>
        </w:rPr>
        <w:t>CashBack for Communities Delivery Model</w:t>
      </w:r>
    </w:p>
    <w:p w14:paraId="45C0E8E3" w14:textId="77777777" w:rsidR="006508C9" w:rsidRDefault="006508C9" w:rsidP="006508C9">
      <w:pPr>
        <w:rPr>
          <w:b/>
        </w:rPr>
      </w:pPr>
    </w:p>
    <w:p w14:paraId="14B338BD" w14:textId="400223F4" w:rsidR="006508C9" w:rsidRDefault="006508C9" w:rsidP="006508C9">
      <w:r>
        <w:t xml:space="preserve">The CashBack for Communities Programme </w:t>
      </w:r>
      <w:r w:rsidR="00BC29D0">
        <w:t xml:space="preserve">currently </w:t>
      </w:r>
      <w:r>
        <w:t xml:space="preserve">funds </w:t>
      </w:r>
      <w:r w:rsidR="00483EF7">
        <w:t>24</w:t>
      </w:r>
      <w:r w:rsidR="007549F2">
        <w:t xml:space="preserve"> </w:t>
      </w:r>
      <w:r>
        <w:t xml:space="preserve">partner organisations to deliver, monitor and report on projects across all 32 Local Authority Areas in Scotland. </w:t>
      </w:r>
      <w:r w:rsidR="007549F2">
        <w:t xml:space="preserve">Three of these </w:t>
      </w:r>
      <w:r>
        <w:t>CashBack partners operate small grant schemes.</w:t>
      </w:r>
      <w:r w:rsidR="007549F2">
        <w:t xml:space="preserve">  Further information about Phase </w:t>
      </w:r>
      <w:r w:rsidR="00483EF7">
        <w:t>5</w:t>
      </w:r>
      <w:r w:rsidR="007549F2">
        <w:t xml:space="preserve"> of Cash</w:t>
      </w:r>
      <w:r w:rsidR="00AC20AF">
        <w:t>B</w:t>
      </w:r>
      <w:r w:rsidR="007549F2">
        <w:t>ack can be found at;</w:t>
      </w:r>
    </w:p>
    <w:p w14:paraId="3A947032" w14:textId="77777777" w:rsidR="007549F2" w:rsidRDefault="007549F2" w:rsidP="006508C9"/>
    <w:p w14:paraId="6BA0F738" w14:textId="77777777" w:rsidR="007549F2" w:rsidRDefault="00974BF6" w:rsidP="006508C9">
      <w:hyperlink r:id="rId16" w:history="1">
        <w:r w:rsidR="000E5361" w:rsidRPr="00690001">
          <w:rPr>
            <w:rStyle w:val="Hyperlink"/>
          </w:rPr>
          <w:t>https://cashbackforcommunities.org/partners/</w:t>
        </w:r>
      </w:hyperlink>
      <w:r w:rsidR="000E5361">
        <w:t xml:space="preserve"> </w:t>
      </w:r>
    </w:p>
    <w:p w14:paraId="1938FD02" w14:textId="77777777" w:rsidR="006508C9" w:rsidRDefault="006508C9" w:rsidP="006508C9"/>
    <w:p w14:paraId="3A4EEB4D" w14:textId="475E34F5" w:rsidR="006508C9" w:rsidRDefault="00AD4FC7" w:rsidP="0093590E">
      <w:pPr>
        <w:pStyle w:val="StyleSubHeadCB"/>
        <w:rPr>
          <w:b w:val="0"/>
        </w:rPr>
      </w:pPr>
      <w:r w:rsidRPr="0093590E">
        <w:rPr>
          <w:sz w:val="24"/>
          <w:szCs w:val="24"/>
        </w:rPr>
        <w:t>Strategic Framework</w:t>
      </w:r>
    </w:p>
    <w:p w14:paraId="00A5BDF2" w14:textId="77777777" w:rsidR="006508C9" w:rsidRDefault="006508C9" w:rsidP="006508C9">
      <w:pPr>
        <w:rPr>
          <w:b/>
        </w:rPr>
      </w:pPr>
    </w:p>
    <w:p w14:paraId="71749FA3" w14:textId="0477AF94" w:rsidR="006508C9" w:rsidRDefault="006508C9" w:rsidP="006508C9">
      <w:r>
        <w:t xml:space="preserve">CashBack is designed to support the achievement of </w:t>
      </w:r>
      <w:r w:rsidR="00D30F53">
        <w:t>National O</w:t>
      </w:r>
      <w:r w:rsidR="007549F2">
        <w:t xml:space="preserve">utcomes as part of </w:t>
      </w:r>
      <w:r>
        <w:t>Scot</w:t>
      </w:r>
      <w:r w:rsidR="007549F2">
        <w:t>land</w:t>
      </w:r>
      <w:r w:rsidR="000E5361">
        <w:t>’</w:t>
      </w:r>
      <w:r w:rsidR="007549F2">
        <w:t>s</w:t>
      </w:r>
      <w:r>
        <w:t xml:space="preserve"> National </w:t>
      </w:r>
      <w:r w:rsidR="007D5F34" w:rsidRPr="00E5053D">
        <w:t>Performance Framework</w:t>
      </w:r>
      <w:r w:rsidR="007549F2" w:rsidRPr="00E5053D">
        <w:rPr>
          <w:rStyle w:val="FootnoteReference"/>
        </w:rPr>
        <w:footnoteReference w:id="2"/>
      </w:r>
      <w:r w:rsidRPr="00D30F53">
        <w:t>:-</w:t>
      </w:r>
    </w:p>
    <w:p w14:paraId="221D2F4C" w14:textId="77777777" w:rsidR="00AC20AF" w:rsidRDefault="00AC20AF" w:rsidP="006508C9"/>
    <w:p w14:paraId="54AC3805" w14:textId="77777777" w:rsidR="007549F2" w:rsidRDefault="007549F2" w:rsidP="008C2F8E">
      <w:pPr>
        <w:pStyle w:val="ListParagraph"/>
        <w:numPr>
          <w:ilvl w:val="0"/>
          <w:numId w:val="3"/>
        </w:numPr>
      </w:pPr>
      <w:r>
        <w:t>‘We live in communities that are inclusive, empowered, resilient and safe’.</w:t>
      </w:r>
    </w:p>
    <w:p w14:paraId="6DEE079B" w14:textId="53B4F273" w:rsidR="007549F2" w:rsidRDefault="00AD4FC7" w:rsidP="008C2F8E">
      <w:pPr>
        <w:pStyle w:val="ListParagraph"/>
        <w:numPr>
          <w:ilvl w:val="0"/>
          <w:numId w:val="3"/>
        </w:numPr>
      </w:pPr>
      <w:r>
        <w:t>‘</w:t>
      </w:r>
      <w:r w:rsidR="007549F2">
        <w:t>We grow up loved</w:t>
      </w:r>
      <w:r w:rsidR="00655661">
        <w:t>,</w:t>
      </w:r>
      <w:r w:rsidR="007549F2">
        <w:t xml:space="preserve"> safe and respected so that we realise our full potential’</w:t>
      </w:r>
    </w:p>
    <w:p w14:paraId="5FA6C5CF" w14:textId="77777777" w:rsidR="007549F2" w:rsidRDefault="007549F2" w:rsidP="008C2F8E">
      <w:pPr>
        <w:pStyle w:val="ListParagraph"/>
        <w:numPr>
          <w:ilvl w:val="0"/>
          <w:numId w:val="3"/>
        </w:numPr>
      </w:pPr>
      <w:r>
        <w:t>‘We are creative and our vibrant and diverse cultures are expressed and enjoyed widely’.</w:t>
      </w:r>
    </w:p>
    <w:p w14:paraId="1BFF83D2" w14:textId="77777777" w:rsidR="007549F2" w:rsidRDefault="007549F2" w:rsidP="008C2F8E">
      <w:pPr>
        <w:pStyle w:val="ListParagraph"/>
        <w:numPr>
          <w:ilvl w:val="0"/>
          <w:numId w:val="3"/>
        </w:numPr>
      </w:pPr>
      <w:r>
        <w:t>‘We are well educated, skilled and able to take part in society’.</w:t>
      </w:r>
    </w:p>
    <w:p w14:paraId="3470DF2A" w14:textId="77777777" w:rsidR="007549F2" w:rsidRDefault="007549F2" w:rsidP="008C2F8E">
      <w:pPr>
        <w:pStyle w:val="ListParagraph"/>
        <w:numPr>
          <w:ilvl w:val="0"/>
          <w:numId w:val="3"/>
        </w:numPr>
      </w:pPr>
      <w:r>
        <w:t>‘We are healthy and active’.</w:t>
      </w:r>
    </w:p>
    <w:p w14:paraId="692E19DC" w14:textId="77777777" w:rsidR="000E5361" w:rsidRDefault="000E5361" w:rsidP="008C2F8E">
      <w:pPr>
        <w:pStyle w:val="ListParagraph"/>
        <w:numPr>
          <w:ilvl w:val="0"/>
          <w:numId w:val="3"/>
        </w:numPr>
      </w:pPr>
      <w:r>
        <w:t>‘We tackle poverty by sharing opportunities, wealth and power more equally’</w:t>
      </w:r>
    </w:p>
    <w:p w14:paraId="68A59205" w14:textId="77777777" w:rsidR="006508C9" w:rsidRDefault="006508C9" w:rsidP="006508C9"/>
    <w:p w14:paraId="32DFCAC5" w14:textId="62F098A8" w:rsidR="00AD4FC7" w:rsidRDefault="00677004" w:rsidP="006508C9">
      <w:r>
        <w:t xml:space="preserve">Phase </w:t>
      </w:r>
      <w:r w:rsidR="00CE55A9">
        <w:t>6</w:t>
      </w:r>
      <w:r>
        <w:t xml:space="preserve"> </w:t>
      </w:r>
      <w:r w:rsidR="00AD4FC7">
        <w:t>of CashB</w:t>
      </w:r>
      <w:r>
        <w:t>ack supports</w:t>
      </w:r>
      <w:r w:rsidR="00E03095">
        <w:t xml:space="preserve"> the Scottish Government’s </w:t>
      </w:r>
      <w:r w:rsidR="0018058D">
        <w:t>Vision For Justice In Scotland</w:t>
      </w:r>
      <w:r w:rsidR="00C86C17">
        <w:rPr>
          <w:rStyle w:val="FootnoteReference"/>
        </w:rPr>
        <w:footnoteReference w:id="3"/>
      </w:r>
      <w:r w:rsidR="00AD4FC7">
        <w:t xml:space="preserve">: </w:t>
      </w:r>
      <w:r w:rsidR="00A8653C">
        <w:t>‘A just, safe and resilient Scotland’</w:t>
      </w:r>
    </w:p>
    <w:p w14:paraId="32851A6A" w14:textId="77777777" w:rsidR="009524F6" w:rsidRDefault="009524F6" w:rsidP="00200EC8">
      <w:pPr>
        <w:tabs>
          <w:tab w:val="clear" w:pos="720"/>
        </w:tabs>
      </w:pPr>
    </w:p>
    <w:p w14:paraId="53C00C0C" w14:textId="15AA94DC" w:rsidR="007549F2" w:rsidRPr="0093590E" w:rsidRDefault="00640E87" w:rsidP="0093590E">
      <w:pPr>
        <w:pStyle w:val="Heading8"/>
        <w:rPr>
          <w:rFonts w:ascii="Arial" w:hAnsi="Arial" w:cs="Arial"/>
          <w:sz w:val="24"/>
          <w:szCs w:val="24"/>
          <w:u w:val="single"/>
        </w:rPr>
      </w:pPr>
      <w:r w:rsidRPr="0093590E">
        <w:rPr>
          <w:rFonts w:ascii="Arial" w:hAnsi="Arial" w:cs="Arial"/>
          <w:sz w:val="24"/>
          <w:szCs w:val="24"/>
          <w:u w:val="single"/>
        </w:rPr>
        <w:t xml:space="preserve"> </w:t>
      </w:r>
      <w:r w:rsidR="003E4E5A" w:rsidRPr="0093590E">
        <w:rPr>
          <w:rFonts w:ascii="Arial" w:hAnsi="Arial" w:cs="Arial"/>
          <w:sz w:val="24"/>
          <w:szCs w:val="24"/>
          <w:u w:val="single"/>
        </w:rPr>
        <w:t xml:space="preserve">Justice Vision </w:t>
      </w:r>
      <w:r w:rsidRPr="0093590E">
        <w:rPr>
          <w:rFonts w:ascii="Arial" w:hAnsi="Arial" w:cs="Arial"/>
          <w:sz w:val="24"/>
          <w:szCs w:val="24"/>
          <w:u w:val="single"/>
        </w:rPr>
        <w:t>Aims:</w:t>
      </w:r>
    </w:p>
    <w:p w14:paraId="2A016227" w14:textId="77777777" w:rsidR="000D6439" w:rsidRDefault="000D6439" w:rsidP="008C2F8E">
      <w:pPr>
        <w:pStyle w:val="ListParagraph"/>
        <w:numPr>
          <w:ilvl w:val="0"/>
          <w:numId w:val="11"/>
        </w:numPr>
        <w:tabs>
          <w:tab w:val="clear" w:pos="720"/>
          <w:tab w:val="clear" w:pos="1440"/>
          <w:tab w:val="clear" w:pos="2160"/>
          <w:tab w:val="clear" w:pos="2880"/>
          <w:tab w:val="clear" w:pos="4680"/>
          <w:tab w:val="clear" w:pos="5400"/>
          <w:tab w:val="clear" w:pos="9000"/>
        </w:tabs>
        <w:spacing w:after="160" w:line="259" w:lineRule="auto"/>
        <w:jc w:val="left"/>
      </w:pPr>
      <w:r>
        <w:t xml:space="preserve">We have a society in which people feel, and are, safer in their communities </w:t>
      </w:r>
    </w:p>
    <w:p w14:paraId="121F3A41" w14:textId="77777777" w:rsidR="000D6439" w:rsidRDefault="000D6439" w:rsidP="008C2F8E">
      <w:pPr>
        <w:pStyle w:val="ListParagraph"/>
        <w:numPr>
          <w:ilvl w:val="0"/>
          <w:numId w:val="11"/>
        </w:numPr>
        <w:tabs>
          <w:tab w:val="clear" w:pos="720"/>
          <w:tab w:val="clear" w:pos="1440"/>
          <w:tab w:val="clear" w:pos="2160"/>
          <w:tab w:val="clear" w:pos="2880"/>
          <w:tab w:val="clear" w:pos="4680"/>
          <w:tab w:val="clear" w:pos="5400"/>
          <w:tab w:val="clear" w:pos="9000"/>
        </w:tabs>
        <w:spacing w:after="160" w:line="259" w:lineRule="auto"/>
        <w:jc w:val="left"/>
      </w:pPr>
      <w:r>
        <w:t xml:space="preserve">We work together to address the underlying causes of crime and support everyone to live full and healthy lives </w:t>
      </w:r>
    </w:p>
    <w:p w14:paraId="530A790C" w14:textId="77777777" w:rsidR="000D6439" w:rsidRDefault="000D6439" w:rsidP="008C2F8E">
      <w:pPr>
        <w:pStyle w:val="ListParagraph"/>
        <w:numPr>
          <w:ilvl w:val="0"/>
          <w:numId w:val="11"/>
        </w:numPr>
        <w:tabs>
          <w:tab w:val="clear" w:pos="720"/>
          <w:tab w:val="clear" w:pos="1440"/>
          <w:tab w:val="clear" w:pos="2160"/>
          <w:tab w:val="clear" w:pos="2880"/>
          <w:tab w:val="clear" w:pos="4680"/>
          <w:tab w:val="clear" w:pos="5400"/>
          <w:tab w:val="clear" w:pos="9000"/>
        </w:tabs>
        <w:spacing w:after="160" w:line="259" w:lineRule="auto"/>
        <w:jc w:val="left"/>
      </w:pPr>
      <w:r>
        <w:t>We have effective, modern person-centred and trauma-informed approaches to justice in which everyone can have trust, including as victims, those accused of crimes and as individuals in civil disputes</w:t>
      </w:r>
    </w:p>
    <w:p w14:paraId="53D2AC5B" w14:textId="669C022A" w:rsidR="000D6439" w:rsidRDefault="000D6439" w:rsidP="008C2F8E">
      <w:pPr>
        <w:pStyle w:val="ListParagraph"/>
        <w:numPr>
          <w:ilvl w:val="0"/>
          <w:numId w:val="11"/>
        </w:numPr>
        <w:tabs>
          <w:tab w:val="clear" w:pos="720"/>
          <w:tab w:val="clear" w:pos="1440"/>
          <w:tab w:val="clear" w:pos="2160"/>
          <w:tab w:val="clear" w:pos="2880"/>
          <w:tab w:val="clear" w:pos="4680"/>
          <w:tab w:val="clear" w:pos="5400"/>
          <w:tab w:val="clear" w:pos="9000"/>
        </w:tabs>
        <w:spacing w:after="160" w:line="259" w:lineRule="auto"/>
        <w:jc w:val="left"/>
      </w:pPr>
      <w:r>
        <w:t>We support rehabilitation, use custody only where there is no alternative and work to reduce reoffending and re</w:t>
      </w:r>
      <w:r w:rsidR="00544643">
        <w:t>-</w:t>
      </w:r>
      <w:r>
        <w:t xml:space="preserve">victimisation </w:t>
      </w:r>
    </w:p>
    <w:p w14:paraId="542B0795" w14:textId="77777777" w:rsidR="000D6439" w:rsidRDefault="000D6439" w:rsidP="008C2F8E">
      <w:pPr>
        <w:pStyle w:val="ListParagraph"/>
        <w:numPr>
          <w:ilvl w:val="0"/>
          <w:numId w:val="11"/>
        </w:numPr>
        <w:tabs>
          <w:tab w:val="clear" w:pos="720"/>
          <w:tab w:val="clear" w:pos="1440"/>
          <w:tab w:val="clear" w:pos="2160"/>
          <w:tab w:val="clear" w:pos="2880"/>
          <w:tab w:val="clear" w:pos="4680"/>
          <w:tab w:val="clear" w:pos="5400"/>
          <w:tab w:val="clear" w:pos="9000"/>
        </w:tabs>
        <w:spacing w:after="160" w:line="259" w:lineRule="auto"/>
        <w:jc w:val="left"/>
      </w:pPr>
      <w:r>
        <w:t>We address the on-going impact of the COVID-19 pandemic and continue to renew and transform justice</w:t>
      </w:r>
    </w:p>
    <w:p w14:paraId="099B038D" w14:textId="5B61E0E7" w:rsidR="00AC20AF" w:rsidRDefault="00AC20AF" w:rsidP="006508C9">
      <w:pPr>
        <w:rPr>
          <w:b/>
        </w:rPr>
      </w:pPr>
    </w:p>
    <w:p w14:paraId="54FDF55A" w14:textId="199ED05E" w:rsidR="00FC6C19" w:rsidRPr="0093590E" w:rsidRDefault="00FC6C19" w:rsidP="0093590E">
      <w:pPr>
        <w:pStyle w:val="Heading8"/>
        <w:rPr>
          <w:rFonts w:ascii="Arial" w:hAnsi="Arial" w:cs="Arial"/>
          <w:sz w:val="24"/>
          <w:szCs w:val="24"/>
          <w:u w:val="single"/>
        </w:rPr>
      </w:pPr>
      <w:r w:rsidRPr="0093590E">
        <w:rPr>
          <w:rFonts w:ascii="Arial" w:hAnsi="Arial" w:cs="Arial"/>
          <w:sz w:val="24"/>
          <w:szCs w:val="24"/>
          <w:u w:val="single"/>
        </w:rPr>
        <w:t>Useful Resources</w:t>
      </w:r>
    </w:p>
    <w:p w14:paraId="7CAC68FB" w14:textId="77777777" w:rsidR="00FC6C19" w:rsidRDefault="00FC6C19" w:rsidP="006508C9">
      <w:pPr>
        <w:rPr>
          <w:b/>
        </w:rPr>
      </w:pPr>
    </w:p>
    <w:p w14:paraId="1AE3EDE0" w14:textId="3FDE3BDA" w:rsidR="00AC20AF" w:rsidDel="009713CA" w:rsidRDefault="00544643" w:rsidP="006508C9">
      <w:r>
        <w:rPr>
          <w:bCs/>
        </w:rPr>
        <w:t>P</w:t>
      </w:r>
      <w:r w:rsidRPr="00A570D4" w:rsidDel="009713CA">
        <w:rPr>
          <w:bCs/>
        </w:rPr>
        <w:t>ro</w:t>
      </w:r>
      <w:r w:rsidR="00716479">
        <w:rPr>
          <w:bCs/>
        </w:rPr>
        <w:t xml:space="preserve">posals </w:t>
      </w:r>
      <w:r>
        <w:rPr>
          <w:bCs/>
        </w:rPr>
        <w:t>should</w:t>
      </w:r>
      <w:r w:rsidRPr="00A570D4" w:rsidDel="009713CA">
        <w:rPr>
          <w:bCs/>
        </w:rPr>
        <w:t xml:space="preserve"> </w:t>
      </w:r>
      <w:r w:rsidR="00716479">
        <w:rPr>
          <w:bCs/>
        </w:rPr>
        <w:t xml:space="preserve">demonstrate how they will </w:t>
      </w:r>
      <w:r w:rsidR="000E7935" w:rsidDel="009713CA">
        <w:rPr>
          <w:bCs/>
        </w:rPr>
        <w:t xml:space="preserve">also </w:t>
      </w:r>
      <w:r w:rsidR="00782257" w:rsidRPr="00A570D4" w:rsidDel="009713CA">
        <w:rPr>
          <w:bCs/>
        </w:rPr>
        <w:t xml:space="preserve">deliver </w:t>
      </w:r>
      <w:r w:rsidR="00716479">
        <w:rPr>
          <w:bCs/>
        </w:rPr>
        <w:t>projects</w:t>
      </w:r>
      <w:r w:rsidR="00FC6C19" w:rsidRPr="00A570D4" w:rsidDel="009713CA">
        <w:rPr>
          <w:bCs/>
        </w:rPr>
        <w:t xml:space="preserve"> </w:t>
      </w:r>
      <w:r w:rsidR="00782257" w:rsidRPr="00A570D4" w:rsidDel="009713CA">
        <w:rPr>
          <w:bCs/>
        </w:rPr>
        <w:t xml:space="preserve">that reflect the following strategic areas of </w:t>
      </w:r>
      <w:r w:rsidR="00716479" w:rsidRPr="00716479">
        <w:rPr>
          <w:bCs/>
        </w:rPr>
        <w:t>Scottish Government</w:t>
      </w:r>
      <w:r w:rsidR="00716479">
        <w:rPr>
          <w:bCs/>
        </w:rPr>
        <w:t xml:space="preserve"> policy and </w:t>
      </w:r>
      <w:r w:rsidR="00782257" w:rsidRPr="00A570D4" w:rsidDel="009713CA">
        <w:rPr>
          <w:bCs/>
        </w:rPr>
        <w:t>priority:</w:t>
      </w:r>
    </w:p>
    <w:p w14:paraId="64E2CD1A" w14:textId="6BDD8ACD" w:rsidR="0061713F" w:rsidDel="009713CA" w:rsidRDefault="0061713F" w:rsidP="006508C9">
      <w:pPr>
        <w:rPr>
          <w:bCs/>
        </w:rPr>
      </w:pPr>
    </w:p>
    <w:p w14:paraId="461EEB2A" w14:textId="77777777" w:rsidR="00544643" w:rsidRPr="00A0266D" w:rsidDel="009713CA" w:rsidRDefault="00974BF6" w:rsidP="00A0266D">
      <w:pPr>
        <w:pStyle w:val="ListParagraph"/>
        <w:numPr>
          <w:ilvl w:val="0"/>
          <w:numId w:val="22"/>
        </w:numPr>
        <w:tabs>
          <w:tab w:val="clear" w:pos="720"/>
          <w:tab w:val="clear" w:pos="1440"/>
          <w:tab w:val="clear" w:pos="2160"/>
          <w:tab w:val="clear" w:pos="2880"/>
          <w:tab w:val="clear" w:pos="4680"/>
          <w:tab w:val="clear" w:pos="5400"/>
          <w:tab w:val="clear" w:pos="9000"/>
        </w:tabs>
        <w:spacing w:after="160" w:line="259" w:lineRule="auto"/>
        <w:jc w:val="left"/>
        <w:rPr>
          <w:szCs w:val="22"/>
        </w:rPr>
      </w:pPr>
      <w:hyperlink r:id="rId17" w:history="1">
        <w:r w:rsidR="00544643" w:rsidRPr="00AC24D6" w:rsidDel="009713CA">
          <w:rPr>
            <w:rStyle w:val="Hyperlink"/>
          </w:rPr>
          <w:t>Mental Health Strategy 2017-2027</w:t>
        </w:r>
      </w:hyperlink>
    </w:p>
    <w:p w14:paraId="75DDCDA3" w14:textId="64354BA8" w:rsidR="00627C1F" w:rsidRPr="00A0266D" w:rsidRDefault="00974BF6" w:rsidP="008C2F8E">
      <w:pPr>
        <w:numPr>
          <w:ilvl w:val="0"/>
          <w:numId w:val="12"/>
        </w:numPr>
        <w:tabs>
          <w:tab w:val="clear" w:pos="1440"/>
          <w:tab w:val="clear" w:pos="2160"/>
          <w:tab w:val="clear" w:pos="2880"/>
          <w:tab w:val="clear" w:pos="4680"/>
          <w:tab w:val="clear" w:pos="5400"/>
          <w:tab w:val="clear" w:pos="9000"/>
        </w:tabs>
        <w:spacing w:after="160" w:line="259" w:lineRule="auto"/>
        <w:jc w:val="left"/>
        <w:rPr>
          <w:rStyle w:val="Hyperlink"/>
          <w:color w:val="auto"/>
          <w:szCs w:val="22"/>
          <w:u w:val="none"/>
        </w:rPr>
      </w:pPr>
      <w:hyperlink r:id="rId18" w:history="1">
        <w:r w:rsidR="00627C1F" w:rsidRPr="00692FE2" w:rsidDel="009713CA">
          <w:rPr>
            <w:rStyle w:val="Hyperlink"/>
          </w:rPr>
          <w:t>The Promise</w:t>
        </w:r>
      </w:hyperlink>
    </w:p>
    <w:p w14:paraId="6BA45E38" w14:textId="2DADE919" w:rsidR="00544643" w:rsidRPr="00627C1F" w:rsidDel="009713CA" w:rsidRDefault="00974BF6" w:rsidP="00544643">
      <w:pPr>
        <w:numPr>
          <w:ilvl w:val="0"/>
          <w:numId w:val="12"/>
        </w:numPr>
        <w:tabs>
          <w:tab w:val="clear" w:pos="1440"/>
          <w:tab w:val="clear" w:pos="2160"/>
          <w:tab w:val="clear" w:pos="2880"/>
          <w:tab w:val="clear" w:pos="4680"/>
          <w:tab w:val="clear" w:pos="5400"/>
          <w:tab w:val="clear" w:pos="9000"/>
        </w:tabs>
        <w:spacing w:after="160" w:line="259" w:lineRule="auto"/>
        <w:jc w:val="left"/>
        <w:rPr>
          <w:szCs w:val="22"/>
        </w:rPr>
      </w:pPr>
      <w:hyperlink r:id="rId19" w:history="1">
        <w:r w:rsidR="00FB11C2" w:rsidRPr="00FB11C2">
          <w:rPr>
            <w:rStyle w:val="Hyperlink"/>
            <w:szCs w:val="22"/>
          </w:rPr>
          <w:t>Getting It Right For Every Child</w:t>
        </w:r>
      </w:hyperlink>
    </w:p>
    <w:p w14:paraId="16ECE397" w14:textId="64400948" w:rsidR="0061713F" w:rsidRPr="006A3ED0" w:rsidDel="009713CA" w:rsidRDefault="00974BF6" w:rsidP="008C2F8E">
      <w:pPr>
        <w:numPr>
          <w:ilvl w:val="0"/>
          <w:numId w:val="12"/>
        </w:numPr>
        <w:tabs>
          <w:tab w:val="clear" w:pos="1440"/>
          <w:tab w:val="clear" w:pos="2160"/>
          <w:tab w:val="clear" w:pos="2880"/>
          <w:tab w:val="clear" w:pos="4680"/>
          <w:tab w:val="clear" w:pos="5400"/>
          <w:tab w:val="clear" w:pos="9000"/>
        </w:tabs>
        <w:spacing w:after="160" w:line="259" w:lineRule="auto"/>
        <w:jc w:val="left"/>
        <w:rPr>
          <w:szCs w:val="22"/>
        </w:rPr>
      </w:pPr>
      <w:hyperlink r:id="rId20" w:history="1">
        <w:r w:rsidR="0061713F" w:rsidRPr="00D4161A" w:rsidDel="009713CA">
          <w:rPr>
            <w:rStyle w:val="Hyperlink"/>
          </w:rPr>
          <w:t>Best Start, Bright Futures: tackling child poverty delivery plan 2022 to 2026</w:t>
        </w:r>
      </w:hyperlink>
    </w:p>
    <w:p w14:paraId="50333E5B" w14:textId="731EFC5C" w:rsidR="006A3ED0" w:rsidRPr="00243A3D" w:rsidDel="009713CA" w:rsidRDefault="00974BF6" w:rsidP="008C2F8E">
      <w:pPr>
        <w:numPr>
          <w:ilvl w:val="0"/>
          <w:numId w:val="12"/>
        </w:numPr>
        <w:tabs>
          <w:tab w:val="clear" w:pos="1440"/>
          <w:tab w:val="clear" w:pos="2160"/>
          <w:tab w:val="clear" w:pos="2880"/>
          <w:tab w:val="clear" w:pos="4680"/>
          <w:tab w:val="clear" w:pos="5400"/>
          <w:tab w:val="clear" w:pos="9000"/>
        </w:tabs>
        <w:spacing w:after="160" w:line="259" w:lineRule="auto"/>
        <w:jc w:val="left"/>
        <w:rPr>
          <w:szCs w:val="22"/>
        </w:rPr>
      </w:pPr>
      <w:hyperlink r:id="rId21" w:history="1">
        <w:r w:rsidR="006A3ED0" w:rsidDel="009713CA">
          <w:rPr>
            <w:rStyle w:val="Hyperlink"/>
          </w:rPr>
          <w:t>C</w:t>
        </w:r>
        <w:r w:rsidR="006A3ED0" w:rsidRPr="00692FE2" w:rsidDel="009713CA">
          <w:rPr>
            <w:rStyle w:val="Hyperlink"/>
          </w:rPr>
          <w:t xml:space="preserve">hildren’s </w:t>
        </w:r>
        <w:r w:rsidR="0087474F" w:rsidDel="009713CA">
          <w:rPr>
            <w:rStyle w:val="Hyperlink"/>
          </w:rPr>
          <w:t>r</w:t>
        </w:r>
        <w:r w:rsidR="006A3ED0" w:rsidRPr="00692FE2" w:rsidDel="009713CA">
          <w:rPr>
            <w:rStyle w:val="Hyperlink"/>
          </w:rPr>
          <w:t>ights</w:t>
        </w:r>
      </w:hyperlink>
    </w:p>
    <w:p w14:paraId="4C1F674A" w14:textId="77777777" w:rsidR="00544643" w:rsidDel="009713CA" w:rsidRDefault="00974BF6" w:rsidP="00544643">
      <w:pPr>
        <w:numPr>
          <w:ilvl w:val="0"/>
          <w:numId w:val="12"/>
        </w:numPr>
        <w:tabs>
          <w:tab w:val="clear" w:pos="1440"/>
          <w:tab w:val="clear" w:pos="2160"/>
          <w:tab w:val="clear" w:pos="2880"/>
          <w:tab w:val="clear" w:pos="4680"/>
          <w:tab w:val="clear" w:pos="5400"/>
          <w:tab w:val="clear" w:pos="9000"/>
        </w:tabs>
        <w:spacing w:after="160" w:line="259" w:lineRule="auto"/>
        <w:jc w:val="left"/>
      </w:pPr>
      <w:hyperlink r:id="rId22" w:history="1">
        <w:r w:rsidR="00544643" w:rsidRPr="00243A3D" w:rsidDel="009713CA">
          <w:rPr>
            <w:rStyle w:val="Hyperlink"/>
          </w:rPr>
          <w:t>The Place Principle</w:t>
        </w:r>
      </w:hyperlink>
    </w:p>
    <w:p w14:paraId="0DA52F7E" w14:textId="6DC31ECA" w:rsidR="003417AF" w:rsidRDefault="00974BF6" w:rsidP="003417AF">
      <w:pPr>
        <w:numPr>
          <w:ilvl w:val="0"/>
          <w:numId w:val="12"/>
        </w:numPr>
        <w:tabs>
          <w:tab w:val="clear" w:pos="1440"/>
          <w:tab w:val="clear" w:pos="2160"/>
          <w:tab w:val="clear" w:pos="2880"/>
          <w:tab w:val="clear" w:pos="4680"/>
          <w:tab w:val="clear" w:pos="5400"/>
          <w:tab w:val="clear" w:pos="9000"/>
        </w:tabs>
        <w:spacing w:after="160" w:line="259" w:lineRule="auto"/>
        <w:jc w:val="left"/>
      </w:pPr>
      <w:hyperlink r:id="rId23" w:history="1">
        <w:r w:rsidR="003417AF" w:rsidRPr="007F3823">
          <w:rPr>
            <w:rStyle w:val="Hyperlink"/>
          </w:rPr>
          <w:t>Adverse Childhood Experiences (ACEs) and Trauma</w:t>
        </w:r>
      </w:hyperlink>
    </w:p>
    <w:p w14:paraId="0A9C3009" w14:textId="3F391CFC" w:rsidR="0061713F" w:rsidRDefault="00974BF6" w:rsidP="003417AF">
      <w:pPr>
        <w:numPr>
          <w:ilvl w:val="0"/>
          <w:numId w:val="12"/>
        </w:numPr>
        <w:tabs>
          <w:tab w:val="clear" w:pos="1440"/>
          <w:tab w:val="clear" w:pos="2160"/>
          <w:tab w:val="clear" w:pos="2880"/>
          <w:tab w:val="clear" w:pos="4680"/>
          <w:tab w:val="clear" w:pos="5400"/>
          <w:tab w:val="clear" w:pos="9000"/>
        </w:tabs>
        <w:spacing w:after="160" w:line="259" w:lineRule="auto"/>
        <w:jc w:val="left"/>
      </w:pPr>
      <w:hyperlink r:id="rId24" w:history="1">
        <w:r w:rsidR="003417AF" w:rsidRPr="00AD5F06">
          <w:rPr>
            <w:rStyle w:val="Hyperlink"/>
          </w:rPr>
          <w:t>A More Active Scotland: Scotland’s Physical Activity Delivery Plan</w:t>
        </w:r>
      </w:hyperlink>
    </w:p>
    <w:p w14:paraId="0EBF0CBE" w14:textId="1005B597" w:rsidR="00854EDF" w:rsidRPr="00896501" w:rsidRDefault="00896501" w:rsidP="00854EDF">
      <w:pPr>
        <w:numPr>
          <w:ilvl w:val="0"/>
          <w:numId w:val="12"/>
        </w:numPr>
        <w:tabs>
          <w:tab w:val="clear" w:pos="1440"/>
          <w:tab w:val="clear" w:pos="2160"/>
          <w:tab w:val="clear" w:pos="2880"/>
          <w:tab w:val="clear" w:pos="4680"/>
          <w:tab w:val="clear" w:pos="5400"/>
          <w:tab w:val="clear" w:pos="9000"/>
        </w:tabs>
        <w:spacing w:after="160" w:line="259" w:lineRule="auto"/>
        <w:jc w:val="left"/>
        <w:rPr>
          <w:rStyle w:val="Hyperlink"/>
          <w:szCs w:val="22"/>
        </w:rPr>
      </w:pPr>
      <w:r>
        <w:rPr>
          <w:bCs/>
          <w:szCs w:val="24"/>
        </w:rPr>
        <w:fldChar w:fldCharType="begin"/>
      </w:r>
      <w:r>
        <w:rPr>
          <w:bCs/>
          <w:szCs w:val="24"/>
        </w:rPr>
        <w:instrText xml:space="preserve"> HYPERLINK "https://www.gov.scot/publications/transition-fairer-greener-scotland/" </w:instrText>
      </w:r>
      <w:r>
        <w:rPr>
          <w:bCs/>
          <w:szCs w:val="24"/>
        </w:rPr>
        <w:fldChar w:fldCharType="separate"/>
      </w:r>
      <w:r w:rsidR="00854EDF" w:rsidRPr="00896501" w:rsidDel="009713CA">
        <w:rPr>
          <w:rStyle w:val="Hyperlink"/>
          <w:bCs/>
          <w:szCs w:val="24"/>
        </w:rPr>
        <w:t>Just Transition to Net Zero</w:t>
      </w:r>
    </w:p>
    <w:p w14:paraId="35295FF3" w14:textId="5F8BFDF5" w:rsidR="00AC20AF" w:rsidRDefault="00896501" w:rsidP="006508C9">
      <w:pPr>
        <w:rPr>
          <w:b/>
        </w:rPr>
      </w:pPr>
      <w:r>
        <w:rPr>
          <w:bCs/>
          <w:szCs w:val="24"/>
        </w:rPr>
        <w:fldChar w:fldCharType="end"/>
      </w:r>
    </w:p>
    <w:p w14:paraId="0F52C240" w14:textId="4BB9D59C" w:rsidR="006508C9" w:rsidRPr="00203292" w:rsidRDefault="006508C9" w:rsidP="0093590E">
      <w:pPr>
        <w:pStyle w:val="StyleSubHeadCB"/>
        <w:rPr>
          <w:b w:val="0"/>
        </w:rPr>
      </w:pPr>
      <w:r w:rsidRPr="0093590E">
        <w:rPr>
          <w:sz w:val="24"/>
          <w:szCs w:val="24"/>
        </w:rPr>
        <w:t>CashBack</w:t>
      </w:r>
      <w:r w:rsidR="00203292" w:rsidRPr="00203292">
        <w:t xml:space="preserve"> for Communities</w:t>
      </w:r>
      <w:r w:rsidRPr="00203292">
        <w:t xml:space="preserve"> Phase </w:t>
      </w:r>
      <w:r w:rsidR="00483EF7" w:rsidRPr="00203292">
        <w:t>6</w:t>
      </w:r>
      <w:r w:rsidRPr="00203292">
        <w:t xml:space="preserve"> Criteria</w:t>
      </w:r>
    </w:p>
    <w:p w14:paraId="74F2C3F9" w14:textId="77777777" w:rsidR="006508C9" w:rsidRDefault="006508C9" w:rsidP="006508C9">
      <w:pPr>
        <w:rPr>
          <w:b/>
        </w:rPr>
      </w:pPr>
    </w:p>
    <w:p w14:paraId="2055268A" w14:textId="0F5414F3" w:rsidR="006508C9" w:rsidRDefault="006508C9" w:rsidP="006508C9">
      <w:bookmarkStart w:id="0" w:name="_Hlk6230466"/>
      <w:r>
        <w:t xml:space="preserve">Applications will need to demonstrate that they meet the criteria of Phase </w:t>
      </w:r>
      <w:r w:rsidR="00483EF7">
        <w:t>6</w:t>
      </w:r>
      <w:r>
        <w:t xml:space="preserve"> of the CashBack </w:t>
      </w:r>
      <w:r w:rsidR="009A57DD">
        <w:t>programme: -</w:t>
      </w:r>
    </w:p>
    <w:p w14:paraId="012B5C8F" w14:textId="77777777" w:rsidR="00410264" w:rsidRDefault="00410264" w:rsidP="00410264">
      <w:pPr>
        <w:pStyle w:val="ListParagraph"/>
        <w:ind w:left="1440"/>
        <w:rPr>
          <w:b/>
          <w:highlight w:val="yellow"/>
        </w:rPr>
      </w:pPr>
    </w:p>
    <w:p w14:paraId="575252BC" w14:textId="0F8D545B" w:rsidR="007D248B" w:rsidRDefault="007D248B" w:rsidP="007D248B">
      <w:pPr>
        <w:rPr>
          <w:rFonts w:cs="Arial"/>
          <w:szCs w:val="24"/>
        </w:rPr>
      </w:pPr>
      <w:r w:rsidRPr="008D575F">
        <w:rPr>
          <w:rFonts w:cs="Arial"/>
          <w:szCs w:val="24"/>
        </w:rPr>
        <w:t>Deliver a range of trauma informed and person-centred</w:t>
      </w:r>
      <w:r>
        <w:rPr>
          <w:rFonts w:cs="Arial"/>
          <w:szCs w:val="24"/>
        </w:rPr>
        <w:t xml:space="preserve"> services and</w:t>
      </w:r>
      <w:r w:rsidRPr="008D575F">
        <w:rPr>
          <w:rFonts w:cs="Arial"/>
          <w:szCs w:val="24"/>
        </w:rPr>
        <w:t xml:space="preserve"> activities for young people between the ages of 10-25 that:</w:t>
      </w:r>
    </w:p>
    <w:p w14:paraId="0C3CDC21" w14:textId="77777777" w:rsidR="007D248B" w:rsidRDefault="007D248B" w:rsidP="008C2F8E">
      <w:pPr>
        <w:pStyle w:val="ListParagraph"/>
        <w:numPr>
          <w:ilvl w:val="1"/>
          <w:numId w:val="9"/>
        </w:numPr>
        <w:tabs>
          <w:tab w:val="clear" w:pos="720"/>
          <w:tab w:val="clear" w:pos="1440"/>
          <w:tab w:val="clear" w:pos="2160"/>
          <w:tab w:val="clear" w:pos="2880"/>
          <w:tab w:val="clear" w:pos="4680"/>
          <w:tab w:val="clear" w:pos="5400"/>
          <w:tab w:val="clear" w:pos="9000"/>
        </w:tabs>
        <w:spacing w:line="240" w:lineRule="auto"/>
        <w:contextualSpacing w:val="0"/>
        <w:rPr>
          <w:rFonts w:cs="Arial"/>
          <w:szCs w:val="24"/>
        </w:rPr>
      </w:pPr>
      <w:r>
        <w:rPr>
          <w:rFonts w:cs="Arial"/>
          <w:szCs w:val="24"/>
        </w:rPr>
        <w:t>Support young people most at risk of being involved in antisocial behaviour. offending or reoffending towards or into positive destinations;</w:t>
      </w:r>
    </w:p>
    <w:p w14:paraId="15D58BB3" w14:textId="77777777" w:rsidR="007D248B" w:rsidRDefault="007D248B" w:rsidP="008C2F8E">
      <w:pPr>
        <w:pStyle w:val="ListParagraph"/>
        <w:numPr>
          <w:ilvl w:val="1"/>
          <w:numId w:val="9"/>
        </w:numPr>
        <w:tabs>
          <w:tab w:val="clear" w:pos="720"/>
          <w:tab w:val="clear" w:pos="1440"/>
          <w:tab w:val="clear" w:pos="2160"/>
          <w:tab w:val="clear" w:pos="2880"/>
          <w:tab w:val="clear" w:pos="4680"/>
          <w:tab w:val="clear" w:pos="5400"/>
          <w:tab w:val="clear" w:pos="9000"/>
        </w:tabs>
        <w:spacing w:line="240" w:lineRule="auto"/>
        <w:contextualSpacing w:val="0"/>
        <w:rPr>
          <w:rFonts w:cs="Arial"/>
          <w:szCs w:val="24"/>
        </w:rPr>
      </w:pPr>
      <w:r>
        <w:rPr>
          <w:rFonts w:cs="Arial"/>
          <w:szCs w:val="24"/>
        </w:rPr>
        <w:t>Provide person-centred support for young people, parents and families impacted by Adverse Childhood Experiences and trauma;</w:t>
      </w:r>
    </w:p>
    <w:p w14:paraId="3C5CFDDC" w14:textId="77777777" w:rsidR="007D248B" w:rsidRDefault="007D248B" w:rsidP="008C2F8E">
      <w:pPr>
        <w:pStyle w:val="ListParagraph"/>
        <w:numPr>
          <w:ilvl w:val="1"/>
          <w:numId w:val="9"/>
        </w:numPr>
        <w:tabs>
          <w:tab w:val="clear" w:pos="720"/>
          <w:tab w:val="clear" w:pos="1440"/>
          <w:tab w:val="clear" w:pos="2160"/>
          <w:tab w:val="clear" w:pos="2880"/>
          <w:tab w:val="clear" w:pos="4680"/>
          <w:tab w:val="clear" w:pos="5400"/>
          <w:tab w:val="clear" w:pos="9000"/>
        </w:tabs>
        <w:spacing w:line="240" w:lineRule="auto"/>
        <w:contextualSpacing w:val="0"/>
        <w:rPr>
          <w:rFonts w:cs="Arial"/>
          <w:szCs w:val="24"/>
        </w:rPr>
      </w:pPr>
      <w:r>
        <w:rPr>
          <w:rFonts w:cs="Arial"/>
          <w:szCs w:val="24"/>
        </w:rPr>
        <w:t>Support young people to improve their health, mental health and wellbeing;</w:t>
      </w:r>
    </w:p>
    <w:p w14:paraId="06CFFABE" w14:textId="35C99CEF" w:rsidR="007D248B" w:rsidRPr="00D81027" w:rsidRDefault="007D248B" w:rsidP="008C2F8E">
      <w:pPr>
        <w:pStyle w:val="ListParagraph"/>
        <w:numPr>
          <w:ilvl w:val="1"/>
          <w:numId w:val="9"/>
        </w:numPr>
        <w:tabs>
          <w:tab w:val="clear" w:pos="720"/>
          <w:tab w:val="clear" w:pos="1440"/>
          <w:tab w:val="clear" w:pos="2160"/>
          <w:tab w:val="clear" w:pos="2880"/>
          <w:tab w:val="clear" w:pos="4680"/>
          <w:tab w:val="clear" w:pos="5400"/>
          <w:tab w:val="clear" w:pos="9000"/>
        </w:tabs>
        <w:spacing w:line="240" w:lineRule="auto"/>
        <w:contextualSpacing w:val="0"/>
        <w:rPr>
          <w:rFonts w:cs="Arial"/>
          <w:szCs w:val="24"/>
        </w:rPr>
      </w:pPr>
      <w:r>
        <w:rPr>
          <w:rFonts w:cs="Arial"/>
          <w:szCs w:val="24"/>
        </w:rPr>
        <w:t>Support people, families and communities most affected by crime</w:t>
      </w:r>
      <w:r w:rsidR="00532139">
        <w:rPr>
          <w:rFonts w:cs="Arial"/>
          <w:szCs w:val="24"/>
        </w:rPr>
        <w:t>.</w:t>
      </w:r>
    </w:p>
    <w:p w14:paraId="68A3AC72" w14:textId="54591876" w:rsidR="00AD4FC7" w:rsidRDefault="00AD4FC7" w:rsidP="00AD4FC7">
      <w:pPr>
        <w:spacing w:line="240" w:lineRule="auto"/>
        <w:rPr>
          <w:rFonts w:cs="Arial"/>
          <w:szCs w:val="24"/>
        </w:rPr>
      </w:pPr>
    </w:p>
    <w:bookmarkEnd w:id="0"/>
    <w:p w14:paraId="6A1B9091" w14:textId="77777777" w:rsidR="00AD4FC7" w:rsidRPr="00E5053D" w:rsidRDefault="00AD4FC7" w:rsidP="0093590E">
      <w:pPr>
        <w:pStyle w:val="StyleSubHeadCB"/>
        <w:rPr>
          <w:rFonts w:cs="Arial"/>
          <w:b w:val="0"/>
          <w:szCs w:val="24"/>
        </w:rPr>
      </w:pPr>
      <w:r w:rsidRPr="0093590E">
        <w:rPr>
          <w:sz w:val="24"/>
          <w:szCs w:val="24"/>
        </w:rPr>
        <w:t>Additional Requirements</w:t>
      </w:r>
    </w:p>
    <w:p w14:paraId="3E85EDE2" w14:textId="77777777" w:rsidR="00AD4FC7" w:rsidRPr="0061141D" w:rsidRDefault="00AD4FC7" w:rsidP="00AD4FC7">
      <w:pPr>
        <w:spacing w:line="240" w:lineRule="auto"/>
        <w:rPr>
          <w:rFonts w:cs="Arial"/>
          <w:szCs w:val="24"/>
        </w:rPr>
      </w:pPr>
    </w:p>
    <w:p w14:paraId="781E6DBF" w14:textId="298B3A1E" w:rsidR="00AC20AF" w:rsidRDefault="006508C9" w:rsidP="00E5053D">
      <w:pPr>
        <w:pStyle w:val="ListParagraph"/>
        <w:tabs>
          <w:tab w:val="clear" w:pos="720"/>
        </w:tabs>
        <w:ind w:left="0"/>
      </w:pPr>
      <w:r>
        <w:t xml:space="preserve">Applications will </w:t>
      </w:r>
      <w:r w:rsidR="00AD4FC7">
        <w:t xml:space="preserve">also </w:t>
      </w:r>
      <w:r>
        <w:t xml:space="preserve">need to </w:t>
      </w:r>
      <w:r w:rsidR="00AC20AF">
        <w:t>demonstrate: -</w:t>
      </w:r>
    </w:p>
    <w:p w14:paraId="35F34F3D" w14:textId="77777777" w:rsidR="00410264" w:rsidRDefault="00410264" w:rsidP="00E5053D">
      <w:pPr>
        <w:pStyle w:val="ListParagraph"/>
        <w:tabs>
          <w:tab w:val="clear" w:pos="720"/>
        </w:tabs>
        <w:ind w:left="0"/>
      </w:pPr>
    </w:p>
    <w:p w14:paraId="52339C2B" w14:textId="73A0F414" w:rsidR="00D30F53" w:rsidRDefault="00D30F53" w:rsidP="008C2F8E">
      <w:pPr>
        <w:pStyle w:val="ListParagraph"/>
        <w:numPr>
          <w:ilvl w:val="1"/>
          <w:numId w:val="4"/>
        </w:numPr>
        <w:tabs>
          <w:tab w:val="clear" w:pos="1440"/>
        </w:tabs>
        <w:ind w:left="709"/>
      </w:pPr>
      <w:r w:rsidRPr="00E5053D">
        <w:t xml:space="preserve">How the proposal will target </w:t>
      </w:r>
      <w:r w:rsidR="00537D38">
        <w:t xml:space="preserve">young </w:t>
      </w:r>
      <w:r w:rsidRPr="00E5053D">
        <w:t>people from the most deprived areas in Scotland</w:t>
      </w:r>
      <w:r w:rsidR="00DD1F9E">
        <w:t>, including referral mechanisms</w:t>
      </w:r>
      <w:r w:rsidR="00E62F00">
        <w:t xml:space="preserve"> </w:t>
      </w:r>
      <w:r w:rsidR="00655661">
        <w:t>for attracting participants</w:t>
      </w:r>
    </w:p>
    <w:p w14:paraId="58A08845" w14:textId="20C03DCE" w:rsidR="00410264" w:rsidRPr="00E5053D" w:rsidRDefault="00014063" w:rsidP="008C2F8E">
      <w:pPr>
        <w:pStyle w:val="ListParagraph"/>
        <w:numPr>
          <w:ilvl w:val="1"/>
          <w:numId w:val="4"/>
        </w:numPr>
        <w:tabs>
          <w:tab w:val="clear" w:pos="1440"/>
        </w:tabs>
        <w:ind w:left="709"/>
      </w:pPr>
      <w:r>
        <w:t>A</w:t>
      </w:r>
      <w:r w:rsidR="00410264" w:rsidRPr="00E5053D">
        <w:t xml:space="preserve"> collaborative or partnership approach</w:t>
      </w:r>
      <w:r>
        <w:t>, w</w:t>
      </w:r>
      <w:r w:rsidRPr="00E5053D">
        <w:t>here appropriate</w:t>
      </w:r>
    </w:p>
    <w:p w14:paraId="2198983C" w14:textId="5C00BD5A" w:rsidR="00410264" w:rsidRPr="00E5053D" w:rsidRDefault="00FC6C19" w:rsidP="008C2F8E">
      <w:pPr>
        <w:pStyle w:val="ListParagraph"/>
        <w:numPr>
          <w:ilvl w:val="1"/>
          <w:numId w:val="4"/>
        </w:numPr>
        <w:tabs>
          <w:tab w:val="clear" w:pos="1440"/>
        </w:tabs>
        <w:ind w:left="709"/>
      </w:pPr>
      <w:r>
        <w:t>C</w:t>
      </w:r>
      <w:r w:rsidR="00410264" w:rsidRPr="00E5053D">
        <w:t>onsider</w:t>
      </w:r>
      <w:r w:rsidR="00452DC0">
        <w:t>ation of</w:t>
      </w:r>
      <w:r w:rsidR="00410264" w:rsidRPr="00E5053D">
        <w:t xml:space="preserve"> what is already available</w:t>
      </w:r>
      <w:r w:rsidR="00EA10D3" w:rsidRPr="00E5053D">
        <w:t xml:space="preserve"> in </w:t>
      </w:r>
      <w:r>
        <w:t xml:space="preserve">your </w:t>
      </w:r>
      <w:r w:rsidR="00EA10D3" w:rsidRPr="00E5053D">
        <w:t>area</w:t>
      </w:r>
      <w:r>
        <w:t xml:space="preserve"> of delivery</w:t>
      </w:r>
      <w:r w:rsidR="00410264" w:rsidRPr="00E5053D">
        <w:t xml:space="preserve"> to avoid duplication and add value</w:t>
      </w:r>
    </w:p>
    <w:p w14:paraId="6EC20C92" w14:textId="0D953A22" w:rsidR="00683535" w:rsidRDefault="00683535" w:rsidP="008C2F8E">
      <w:pPr>
        <w:pStyle w:val="ListParagraph"/>
        <w:numPr>
          <w:ilvl w:val="1"/>
          <w:numId w:val="4"/>
        </w:numPr>
        <w:tabs>
          <w:tab w:val="clear" w:pos="1440"/>
        </w:tabs>
        <w:ind w:left="709"/>
      </w:pPr>
      <w:r>
        <w:t>How the proposal will contribute to Scottish Government priorities</w:t>
      </w:r>
      <w:r w:rsidR="001C2257">
        <w:t>.</w:t>
      </w:r>
    </w:p>
    <w:p w14:paraId="349D6FEC" w14:textId="77777777" w:rsidR="009713CA" w:rsidRPr="00E5053D" w:rsidRDefault="009713CA" w:rsidP="009713CA">
      <w:pPr>
        <w:pStyle w:val="ListParagraph"/>
        <w:numPr>
          <w:ilvl w:val="1"/>
          <w:numId w:val="4"/>
        </w:numPr>
        <w:tabs>
          <w:tab w:val="clear" w:pos="1440"/>
        </w:tabs>
        <w:ind w:left="709"/>
      </w:pPr>
      <w:r>
        <w:t>A c</w:t>
      </w:r>
      <w:r w:rsidRPr="00E5053D">
        <w:t>lear sustainability/exit strategy at the end of the funding period</w:t>
      </w:r>
    </w:p>
    <w:p w14:paraId="7F26A64E" w14:textId="77777777" w:rsidR="006508C9" w:rsidRPr="00D30F53" w:rsidRDefault="006508C9" w:rsidP="00E5053D">
      <w:pPr>
        <w:pStyle w:val="ListParagraph"/>
      </w:pPr>
    </w:p>
    <w:p w14:paraId="672AA8D2" w14:textId="77777777" w:rsidR="009713CA" w:rsidRDefault="009713CA" w:rsidP="006508C9">
      <w:pPr>
        <w:rPr>
          <w:b/>
        </w:rPr>
      </w:pPr>
    </w:p>
    <w:p w14:paraId="13718D87" w14:textId="271DADFA" w:rsidR="009713CA" w:rsidRDefault="009713CA" w:rsidP="006508C9">
      <w:pPr>
        <w:rPr>
          <w:b/>
        </w:rPr>
      </w:pPr>
    </w:p>
    <w:p w14:paraId="08C6E9C9" w14:textId="74023328" w:rsidR="006508C9" w:rsidRPr="00D30F53" w:rsidRDefault="006508C9" w:rsidP="0093590E">
      <w:pPr>
        <w:pStyle w:val="StyleSubHeadCB"/>
        <w:rPr>
          <w:b w:val="0"/>
        </w:rPr>
      </w:pPr>
      <w:r w:rsidRPr="0093590E">
        <w:rPr>
          <w:sz w:val="24"/>
          <w:szCs w:val="24"/>
        </w:rPr>
        <w:t>Exclusions</w:t>
      </w:r>
    </w:p>
    <w:p w14:paraId="520389C7" w14:textId="77777777" w:rsidR="006508C9" w:rsidRPr="00D30F53" w:rsidRDefault="006508C9" w:rsidP="006508C9">
      <w:pPr>
        <w:rPr>
          <w:b/>
        </w:rPr>
      </w:pPr>
    </w:p>
    <w:p w14:paraId="07A40FEA" w14:textId="79A3385D" w:rsidR="00AC20AF" w:rsidRPr="00E5053D" w:rsidRDefault="006508C9" w:rsidP="006508C9">
      <w:r w:rsidRPr="00E5053D">
        <w:t xml:space="preserve">The following type of </w:t>
      </w:r>
      <w:r w:rsidRPr="00E5053D">
        <w:rPr>
          <w:b/>
        </w:rPr>
        <w:t xml:space="preserve">proposals are ineligible </w:t>
      </w:r>
      <w:r w:rsidRPr="00E5053D">
        <w:t xml:space="preserve">to apply for CashBack </w:t>
      </w:r>
      <w:r w:rsidR="00AC20AF" w:rsidRPr="00D30F53">
        <w:t>funding: -</w:t>
      </w:r>
    </w:p>
    <w:p w14:paraId="3C033AA2" w14:textId="77777777" w:rsidR="006508C9" w:rsidRPr="00E5053D" w:rsidRDefault="006508C9" w:rsidP="006508C9"/>
    <w:p w14:paraId="62ED1C49" w14:textId="5738053F" w:rsidR="006508C9" w:rsidRPr="00E5053D" w:rsidRDefault="006508C9" w:rsidP="008C2F8E">
      <w:pPr>
        <w:pStyle w:val="ListParagraph"/>
        <w:numPr>
          <w:ilvl w:val="0"/>
          <w:numId w:val="4"/>
        </w:numPr>
      </w:pPr>
      <w:r w:rsidRPr="00E5053D">
        <w:t xml:space="preserve">Proposals with a duration of less than </w:t>
      </w:r>
      <w:r w:rsidR="009713CA">
        <w:t>24</w:t>
      </w:r>
      <w:r w:rsidR="009713CA" w:rsidRPr="00E5053D">
        <w:t xml:space="preserve"> </w:t>
      </w:r>
      <w:r w:rsidRPr="00E5053D">
        <w:t>months</w:t>
      </w:r>
    </w:p>
    <w:p w14:paraId="1B4F598A" w14:textId="3BA1372B" w:rsidR="006508C9" w:rsidRPr="00E5053D" w:rsidRDefault="009A33FB" w:rsidP="008C2F8E">
      <w:pPr>
        <w:pStyle w:val="ListParagraph"/>
        <w:numPr>
          <w:ilvl w:val="0"/>
          <w:numId w:val="4"/>
        </w:numPr>
      </w:pPr>
      <w:r w:rsidRPr="00E5053D">
        <w:t xml:space="preserve">Proposals which require CashBack funding </w:t>
      </w:r>
      <w:r w:rsidR="006508C9" w:rsidRPr="00E5053D">
        <w:t>of less than £150,000</w:t>
      </w:r>
      <w:r w:rsidR="00EA10D3" w:rsidRPr="00E5053D">
        <w:t xml:space="preserve"> over </w:t>
      </w:r>
      <w:r w:rsidR="009713CA">
        <w:t>the duration of the project.</w:t>
      </w:r>
    </w:p>
    <w:p w14:paraId="4E2AD46E" w14:textId="57D68BB6" w:rsidR="006508C9" w:rsidRPr="00D30F53" w:rsidRDefault="006508C9" w:rsidP="008C2F8E">
      <w:pPr>
        <w:pStyle w:val="ListParagraph"/>
        <w:numPr>
          <w:ilvl w:val="0"/>
          <w:numId w:val="4"/>
        </w:numPr>
      </w:pPr>
      <w:r w:rsidRPr="00E5053D">
        <w:t xml:space="preserve">Proposals which deliver mainstream services provided by </w:t>
      </w:r>
      <w:r w:rsidR="00554843">
        <w:t>the</w:t>
      </w:r>
      <w:r w:rsidRPr="00E5053D">
        <w:t xml:space="preserve"> public sector</w:t>
      </w:r>
      <w:r w:rsidR="00EA10D3" w:rsidRPr="00D30F53">
        <w:t xml:space="preserve"> </w:t>
      </w:r>
      <w:r w:rsidR="00EA10D3" w:rsidRPr="00E5053D">
        <w:t xml:space="preserve">including local </w:t>
      </w:r>
      <w:r w:rsidR="009524F6" w:rsidRPr="00D30F53">
        <w:t>authority-based</w:t>
      </w:r>
      <w:r w:rsidR="00EA10D3" w:rsidRPr="00E5053D">
        <w:t xml:space="preserve"> projects</w:t>
      </w:r>
    </w:p>
    <w:p w14:paraId="5C245CDF" w14:textId="77777777" w:rsidR="006508C9" w:rsidRPr="00E5053D" w:rsidRDefault="006508C9" w:rsidP="008C2F8E">
      <w:pPr>
        <w:pStyle w:val="ListParagraph"/>
        <w:numPr>
          <w:ilvl w:val="0"/>
          <w:numId w:val="4"/>
        </w:numPr>
      </w:pPr>
      <w:r w:rsidRPr="00E5053D">
        <w:t xml:space="preserve">Funding solely </w:t>
      </w:r>
      <w:r w:rsidR="006C40BC" w:rsidRPr="00E5053D">
        <w:t xml:space="preserve">to </w:t>
      </w:r>
      <w:r w:rsidRPr="00E5053D">
        <w:t>match fund or financially support other non-CashBack projects</w:t>
      </w:r>
    </w:p>
    <w:p w14:paraId="7A0BB9D7" w14:textId="6BB4E3F9" w:rsidR="000B2D70" w:rsidRPr="00E5053D" w:rsidRDefault="00AD4FC7" w:rsidP="008C2F8E">
      <w:pPr>
        <w:pStyle w:val="ListParagraph"/>
        <w:numPr>
          <w:ilvl w:val="0"/>
          <w:numId w:val="4"/>
        </w:numPr>
      </w:pPr>
      <w:r w:rsidRPr="00E5053D">
        <w:t xml:space="preserve">Proposals which include more than </w:t>
      </w:r>
      <w:r w:rsidR="00E5053D">
        <w:t>10</w:t>
      </w:r>
      <w:r w:rsidR="00D30F53" w:rsidRPr="00D30F53">
        <w:t>% c</w:t>
      </w:r>
      <w:r w:rsidRPr="00E5053D">
        <w:t>apital funding.</w:t>
      </w:r>
    </w:p>
    <w:p w14:paraId="2EE55D59" w14:textId="77777777" w:rsidR="00EA10D3" w:rsidRDefault="00EA10D3" w:rsidP="00EA10D3"/>
    <w:p w14:paraId="303AFD12" w14:textId="6590F164" w:rsidR="00EA10D3" w:rsidRDefault="00D30F53" w:rsidP="00EA10D3">
      <w:r>
        <w:lastRenderedPageBreak/>
        <w:t>Applicants will also be asked to provide evidence o</w:t>
      </w:r>
      <w:r w:rsidR="000B2D70">
        <w:t>f their previous track record in</w:t>
      </w:r>
      <w:r>
        <w:t xml:space="preserve"> delivering similar projects including, </w:t>
      </w:r>
      <w:r w:rsidR="005C6496">
        <w:t xml:space="preserve">and </w:t>
      </w:r>
      <w:r>
        <w:t>where appropriate</w:t>
      </w:r>
      <w:r w:rsidR="000B2D70">
        <w:t>, performance in previous p</w:t>
      </w:r>
      <w:r>
        <w:t>hases of C</w:t>
      </w:r>
      <w:r w:rsidR="000B2D70">
        <w:t>ashB</w:t>
      </w:r>
      <w:r>
        <w:t>ack</w:t>
      </w:r>
      <w:r w:rsidR="00EA10D3">
        <w:t xml:space="preserve">.  </w:t>
      </w:r>
    </w:p>
    <w:p w14:paraId="12B25CBE" w14:textId="77777777" w:rsidR="009A57DD" w:rsidRDefault="009A57DD" w:rsidP="006508C9"/>
    <w:p w14:paraId="4AED707A" w14:textId="77777777" w:rsidR="003E79B4" w:rsidRDefault="003E79B4" w:rsidP="0093590E">
      <w:pPr>
        <w:pStyle w:val="StyleSubHeadCB"/>
        <w:rPr>
          <w:b w:val="0"/>
        </w:rPr>
      </w:pPr>
      <w:r w:rsidRPr="0093590E">
        <w:rPr>
          <w:sz w:val="24"/>
          <w:szCs w:val="24"/>
        </w:rPr>
        <w:t xml:space="preserve">Due Diligence </w:t>
      </w:r>
    </w:p>
    <w:p w14:paraId="1200E259" w14:textId="77777777" w:rsidR="003E79B4" w:rsidRPr="003E79B4" w:rsidRDefault="003E79B4" w:rsidP="006508C9"/>
    <w:p w14:paraId="46F824A2" w14:textId="1E3FA74B" w:rsidR="003E79B4" w:rsidRDefault="003E79B4" w:rsidP="006508C9">
      <w:r w:rsidRPr="003E79B4">
        <w:t xml:space="preserve">All organisations </w:t>
      </w:r>
      <w:r>
        <w:t>submitting a</w:t>
      </w:r>
      <w:r w:rsidR="00014063">
        <w:t>n</w:t>
      </w:r>
      <w:r>
        <w:t xml:space="preserve"> application </w:t>
      </w:r>
      <w:r w:rsidR="00A660CC">
        <w:t xml:space="preserve">for funding </w:t>
      </w:r>
      <w:r>
        <w:t>will be subject to financial and organisational due diligence checks prior to any final funding decision.  Due diligence checks will cover standard elements such as governance, management, financial position, future plans for your organisation, the needs your project is addressing and your ability to deliver planned activities</w:t>
      </w:r>
      <w:r w:rsidR="009713CA">
        <w:t xml:space="preserve"> </w:t>
      </w:r>
    </w:p>
    <w:p w14:paraId="38A22C73" w14:textId="77777777" w:rsidR="003E79B4" w:rsidRDefault="003E79B4" w:rsidP="006508C9"/>
    <w:p w14:paraId="40900A33" w14:textId="77777777" w:rsidR="003E79B4" w:rsidRDefault="003E79B4" w:rsidP="006508C9">
      <w:r>
        <w:t xml:space="preserve">Agreement to funding will be dependent upon organisations fulfilling such due diligence checks.  Organisations are required to </w:t>
      </w:r>
      <w:r w:rsidR="009976D1">
        <w:t xml:space="preserve">provide their </w:t>
      </w:r>
      <w:r>
        <w:t xml:space="preserve">latest set of Audited Accounts, </w:t>
      </w:r>
      <w:r w:rsidR="009976D1">
        <w:t xml:space="preserve">their </w:t>
      </w:r>
      <w:r>
        <w:t>Annual Report and their Organisational Structure Chart.</w:t>
      </w:r>
    </w:p>
    <w:p w14:paraId="70E418DF" w14:textId="77777777" w:rsidR="001C6EB8" w:rsidRDefault="001C6EB8" w:rsidP="006508C9"/>
    <w:p w14:paraId="799B14C0" w14:textId="77777777" w:rsidR="001C6EB8" w:rsidRPr="00642584" w:rsidRDefault="001C6EB8" w:rsidP="0093590E">
      <w:pPr>
        <w:pStyle w:val="StyleSubHeadCB"/>
        <w:rPr>
          <w:b w:val="0"/>
        </w:rPr>
      </w:pPr>
      <w:r w:rsidRPr="0093590E">
        <w:rPr>
          <w:sz w:val="24"/>
          <w:szCs w:val="24"/>
        </w:rPr>
        <w:t>Confirmation of Awards</w:t>
      </w:r>
    </w:p>
    <w:p w14:paraId="4D77FFC3" w14:textId="77777777" w:rsidR="001C6EB8" w:rsidRDefault="001C6EB8" w:rsidP="006508C9">
      <w:pPr>
        <w:rPr>
          <w:b/>
        </w:rPr>
      </w:pPr>
    </w:p>
    <w:p w14:paraId="0F9BB8FB" w14:textId="794C86F9" w:rsidR="001C6EB8" w:rsidRPr="001C6EB8" w:rsidRDefault="001C6EB8" w:rsidP="006508C9">
      <w:r w:rsidRPr="00642584">
        <w:t xml:space="preserve">We aim to notify </w:t>
      </w:r>
      <w:r w:rsidR="00544643">
        <w:t>successful</w:t>
      </w:r>
      <w:r w:rsidR="00544643" w:rsidRPr="00642584">
        <w:t xml:space="preserve"> </w:t>
      </w:r>
      <w:r w:rsidRPr="00642584">
        <w:t xml:space="preserve">applicants </w:t>
      </w:r>
      <w:r w:rsidR="009713CA">
        <w:t xml:space="preserve">by Winter </w:t>
      </w:r>
      <w:r w:rsidR="00D30F53">
        <w:t>20</w:t>
      </w:r>
      <w:r w:rsidR="00014063">
        <w:t>22</w:t>
      </w:r>
      <w:r w:rsidRPr="00642584">
        <w:t xml:space="preserve">. </w:t>
      </w:r>
    </w:p>
    <w:p w14:paraId="64142031" w14:textId="77777777" w:rsidR="00E3599D" w:rsidRDefault="00E3599D" w:rsidP="00E36759"/>
    <w:p w14:paraId="04F1A7FE" w14:textId="75E821D2" w:rsidR="00E71E0F" w:rsidRPr="00E71E0F" w:rsidRDefault="00E71E0F" w:rsidP="0093590E">
      <w:pPr>
        <w:pStyle w:val="Heading1CB"/>
        <w:rPr>
          <w:b w:val="0"/>
        </w:rPr>
      </w:pPr>
      <w:r w:rsidRPr="00250867">
        <w:t xml:space="preserve">Help </w:t>
      </w:r>
      <w:r w:rsidR="009524F6">
        <w:t>in</w:t>
      </w:r>
      <w:r w:rsidRPr="00E71E0F">
        <w:t xml:space="preserve"> </w:t>
      </w:r>
      <w:r w:rsidR="009524F6">
        <w:t>c</w:t>
      </w:r>
      <w:r w:rsidRPr="00E71E0F">
        <w:t>omplet</w:t>
      </w:r>
      <w:r w:rsidR="009524F6">
        <w:t>ing</w:t>
      </w:r>
      <w:r w:rsidRPr="00E71E0F">
        <w:t xml:space="preserve"> the Application Form</w:t>
      </w:r>
    </w:p>
    <w:p w14:paraId="45C66EF9" w14:textId="77777777" w:rsidR="00E71E0F" w:rsidRPr="00E71E0F" w:rsidRDefault="00E71E0F" w:rsidP="000C56EE">
      <w:pPr>
        <w:tabs>
          <w:tab w:val="clear" w:pos="720"/>
          <w:tab w:val="clear" w:pos="1440"/>
          <w:tab w:val="clear" w:pos="2160"/>
          <w:tab w:val="clear" w:pos="2880"/>
          <w:tab w:val="clear" w:pos="4680"/>
          <w:tab w:val="clear" w:pos="5400"/>
          <w:tab w:val="clear" w:pos="9000"/>
        </w:tabs>
        <w:spacing w:line="240" w:lineRule="auto"/>
        <w:rPr>
          <w:b/>
          <w:sz w:val="32"/>
          <w:szCs w:val="32"/>
          <w:u w:val="single"/>
        </w:rPr>
      </w:pPr>
    </w:p>
    <w:p w14:paraId="4A787F4C" w14:textId="62C37F94" w:rsidR="00E71E0F" w:rsidRPr="00115607" w:rsidRDefault="00E71E0F" w:rsidP="00115607">
      <w:pPr>
        <w:pStyle w:val="Heading4"/>
        <w:rPr>
          <w:rFonts w:ascii="Arial" w:hAnsi="Arial" w:cs="Arial"/>
          <w:b/>
          <w:i w:val="0"/>
          <w:color w:val="auto"/>
          <w:sz w:val="28"/>
          <w:szCs w:val="28"/>
        </w:rPr>
      </w:pPr>
      <w:r w:rsidRPr="00115607">
        <w:rPr>
          <w:rFonts w:ascii="Arial" w:hAnsi="Arial" w:cs="Arial"/>
          <w:b/>
          <w:i w:val="0"/>
          <w:color w:val="auto"/>
          <w:sz w:val="28"/>
          <w:szCs w:val="28"/>
        </w:rPr>
        <w:t>Section 1 – Tell us about your organisation</w:t>
      </w:r>
    </w:p>
    <w:p w14:paraId="0BB855F6" w14:textId="77777777" w:rsidR="00E71E0F" w:rsidRPr="002A3C53" w:rsidRDefault="00E71E0F" w:rsidP="000C56EE">
      <w:pPr>
        <w:tabs>
          <w:tab w:val="clear" w:pos="720"/>
          <w:tab w:val="clear" w:pos="1440"/>
          <w:tab w:val="clear" w:pos="2160"/>
          <w:tab w:val="clear" w:pos="2880"/>
          <w:tab w:val="clear" w:pos="4680"/>
          <w:tab w:val="clear" w:pos="5400"/>
          <w:tab w:val="clear" w:pos="9000"/>
        </w:tabs>
        <w:spacing w:line="240" w:lineRule="auto"/>
        <w:rPr>
          <w:rFonts w:cs="Arial"/>
          <w:b/>
          <w:u w:val="single"/>
        </w:rPr>
      </w:pPr>
    </w:p>
    <w:p w14:paraId="39C67F8E" w14:textId="77777777" w:rsidR="003F7C80" w:rsidRPr="00250867" w:rsidRDefault="00267D49" w:rsidP="00250867">
      <w:pPr>
        <w:pStyle w:val="Heading6"/>
        <w:rPr>
          <w:rFonts w:ascii="Arial" w:hAnsi="Arial" w:cs="Arial"/>
          <w:color w:val="auto"/>
        </w:rPr>
      </w:pPr>
      <w:r w:rsidRPr="00250867">
        <w:rPr>
          <w:rFonts w:ascii="Arial" w:hAnsi="Arial" w:cs="Arial"/>
          <w:color w:val="auto"/>
        </w:rPr>
        <w:t xml:space="preserve">Q1.  </w:t>
      </w:r>
      <w:r w:rsidR="00177961" w:rsidRPr="00250867">
        <w:rPr>
          <w:rFonts w:ascii="Arial" w:hAnsi="Arial" w:cs="Arial"/>
          <w:color w:val="auto"/>
        </w:rPr>
        <w:t>Name of o</w:t>
      </w:r>
      <w:r w:rsidR="00E71E0F" w:rsidRPr="00250867">
        <w:rPr>
          <w:rFonts w:ascii="Arial" w:hAnsi="Arial" w:cs="Arial"/>
          <w:color w:val="auto"/>
        </w:rPr>
        <w:t>rganisation</w:t>
      </w:r>
    </w:p>
    <w:p w14:paraId="0F18457A" w14:textId="77777777" w:rsidR="003F7C80" w:rsidRPr="002A3C53" w:rsidRDefault="003F7C80" w:rsidP="000C56EE">
      <w:pPr>
        <w:tabs>
          <w:tab w:val="clear" w:pos="720"/>
          <w:tab w:val="clear" w:pos="1440"/>
          <w:tab w:val="clear" w:pos="2160"/>
          <w:tab w:val="clear" w:pos="2880"/>
          <w:tab w:val="clear" w:pos="4680"/>
          <w:tab w:val="clear" w:pos="5400"/>
          <w:tab w:val="clear" w:pos="9000"/>
        </w:tabs>
        <w:spacing w:line="240" w:lineRule="auto"/>
        <w:rPr>
          <w:rFonts w:cs="Arial"/>
        </w:rPr>
      </w:pPr>
    </w:p>
    <w:p w14:paraId="312E1976" w14:textId="77777777" w:rsidR="00E71E0F" w:rsidRPr="002A3C53" w:rsidRDefault="003F7C80" w:rsidP="000C56EE">
      <w:pPr>
        <w:tabs>
          <w:tab w:val="clear" w:pos="720"/>
          <w:tab w:val="clear" w:pos="1440"/>
          <w:tab w:val="clear" w:pos="2160"/>
          <w:tab w:val="clear" w:pos="2880"/>
          <w:tab w:val="clear" w:pos="4680"/>
          <w:tab w:val="clear" w:pos="5400"/>
          <w:tab w:val="clear" w:pos="9000"/>
        </w:tabs>
        <w:spacing w:line="240" w:lineRule="auto"/>
        <w:rPr>
          <w:rFonts w:cs="Arial"/>
        </w:rPr>
      </w:pPr>
      <w:r w:rsidRPr="002A3C53">
        <w:rPr>
          <w:rFonts w:cs="Arial"/>
        </w:rPr>
        <w:t>T</w:t>
      </w:r>
      <w:r w:rsidR="00E71E0F" w:rsidRPr="002A3C53">
        <w:rPr>
          <w:rFonts w:cs="Arial"/>
        </w:rPr>
        <w:t>his should be the formal name of your organisation</w:t>
      </w:r>
      <w:r w:rsidR="002F6D8E" w:rsidRPr="002A3C53">
        <w:rPr>
          <w:rFonts w:cs="Arial"/>
        </w:rPr>
        <w:t>.</w:t>
      </w:r>
    </w:p>
    <w:p w14:paraId="509389ED" w14:textId="77777777" w:rsidR="00E71E0F" w:rsidRPr="002A3C53" w:rsidRDefault="00E71E0F" w:rsidP="000C56EE">
      <w:pPr>
        <w:tabs>
          <w:tab w:val="clear" w:pos="720"/>
          <w:tab w:val="clear" w:pos="1440"/>
          <w:tab w:val="clear" w:pos="2160"/>
          <w:tab w:val="clear" w:pos="2880"/>
          <w:tab w:val="clear" w:pos="4680"/>
          <w:tab w:val="clear" w:pos="5400"/>
          <w:tab w:val="clear" w:pos="9000"/>
        </w:tabs>
        <w:spacing w:line="240" w:lineRule="auto"/>
        <w:rPr>
          <w:rFonts w:cs="Arial"/>
        </w:rPr>
      </w:pPr>
    </w:p>
    <w:p w14:paraId="471F1C91" w14:textId="1A2C7747" w:rsidR="003F7C80" w:rsidRPr="00250867" w:rsidRDefault="00947FF3" w:rsidP="00250867">
      <w:pPr>
        <w:pStyle w:val="Heading6"/>
        <w:rPr>
          <w:rFonts w:ascii="Arial" w:hAnsi="Arial" w:cs="Arial"/>
          <w:color w:val="auto"/>
        </w:rPr>
      </w:pPr>
      <w:r w:rsidRPr="00250867">
        <w:rPr>
          <w:rFonts w:ascii="Arial" w:hAnsi="Arial" w:cs="Arial"/>
          <w:color w:val="auto"/>
        </w:rPr>
        <w:t xml:space="preserve">Q2. </w:t>
      </w:r>
      <w:r w:rsidR="00177961" w:rsidRPr="00250867">
        <w:rPr>
          <w:rFonts w:ascii="Arial" w:hAnsi="Arial" w:cs="Arial"/>
          <w:color w:val="auto"/>
        </w:rPr>
        <w:t>Legal status of o</w:t>
      </w:r>
      <w:r w:rsidR="00E71E0F" w:rsidRPr="00250867">
        <w:rPr>
          <w:rFonts w:ascii="Arial" w:hAnsi="Arial" w:cs="Arial"/>
          <w:color w:val="auto"/>
        </w:rPr>
        <w:t>rganisation</w:t>
      </w:r>
    </w:p>
    <w:p w14:paraId="0F97CDDB" w14:textId="77777777" w:rsidR="003F7C80" w:rsidRPr="002A3C53" w:rsidRDefault="003F7C80" w:rsidP="000C56EE">
      <w:pPr>
        <w:tabs>
          <w:tab w:val="clear" w:pos="720"/>
          <w:tab w:val="clear" w:pos="1440"/>
          <w:tab w:val="clear" w:pos="2160"/>
          <w:tab w:val="clear" w:pos="2880"/>
          <w:tab w:val="clear" w:pos="4680"/>
          <w:tab w:val="clear" w:pos="5400"/>
          <w:tab w:val="clear" w:pos="9000"/>
        </w:tabs>
        <w:spacing w:line="240" w:lineRule="auto"/>
        <w:rPr>
          <w:rFonts w:cs="Arial"/>
        </w:rPr>
      </w:pPr>
    </w:p>
    <w:p w14:paraId="4DC1029B" w14:textId="236957DA" w:rsidR="00E71E0F" w:rsidRPr="002A3C53" w:rsidRDefault="003F7C80" w:rsidP="000C56EE">
      <w:pPr>
        <w:tabs>
          <w:tab w:val="clear" w:pos="720"/>
          <w:tab w:val="clear" w:pos="1440"/>
          <w:tab w:val="clear" w:pos="2160"/>
          <w:tab w:val="clear" w:pos="2880"/>
          <w:tab w:val="clear" w:pos="4680"/>
          <w:tab w:val="clear" w:pos="5400"/>
          <w:tab w:val="clear" w:pos="9000"/>
        </w:tabs>
        <w:spacing w:line="240" w:lineRule="auto"/>
        <w:rPr>
          <w:rFonts w:cs="Arial"/>
        </w:rPr>
      </w:pPr>
      <w:r w:rsidRPr="002A3C53">
        <w:rPr>
          <w:rFonts w:cs="Arial"/>
        </w:rPr>
        <w:t>A</w:t>
      </w:r>
      <w:r w:rsidR="0057491B" w:rsidRPr="002A3C53">
        <w:rPr>
          <w:rFonts w:cs="Arial"/>
        </w:rPr>
        <w:t xml:space="preserve">pplications are invited from a variety of entity types, including registered charities and companies limited by guarantee or shares.  The following are </w:t>
      </w:r>
      <w:r w:rsidR="009976D1" w:rsidRPr="002A3C53">
        <w:rPr>
          <w:rFonts w:cs="Arial"/>
          <w:b/>
        </w:rPr>
        <w:t>not eligible</w:t>
      </w:r>
      <w:r w:rsidR="0057491B" w:rsidRPr="002A3C53">
        <w:rPr>
          <w:rFonts w:cs="Arial"/>
        </w:rPr>
        <w:t xml:space="preserve"> to apply </w:t>
      </w:r>
      <w:r w:rsidR="00FC442F" w:rsidRPr="002A3C53">
        <w:rPr>
          <w:rFonts w:cs="Arial"/>
        </w:rPr>
        <w:t xml:space="preserve">to be a CashBack </w:t>
      </w:r>
      <w:r w:rsidR="005C5787" w:rsidRPr="002A3C53">
        <w:rPr>
          <w:rFonts w:cs="Arial"/>
        </w:rPr>
        <w:t>partner: -</w:t>
      </w:r>
    </w:p>
    <w:p w14:paraId="008DC90F" w14:textId="77777777" w:rsidR="004F1055" w:rsidRPr="002A3C53" w:rsidRDefault="004F1055" w:rsidP="000C56EE">
      <w:pPr>
        <w:tabs>
          <w:tab w:val="clear" w:pos="720"/>
          <w:tab w:val="clear" w:pos="1440"/>
          <w:tab w:val="clear" w:pos="2160"/>
          <w:tab w:val="clear" w:pos="2880"/>
          <w:tab w:val="clear" w:pos="4680"/>
          <w:tab w:val="clear" w:pos="5400"/>
          <w:tab w:val="clear" w:pos="9000"/>
        </w:tabs>
        <w:spacing w:line="240" w:lineRule="auto"/>
        <w:rPr>
          <w:rFonts w:cs="Arial"/>
        </w:rPr>
      </w:pPr>
    </w:p>
    <w:p w14:paraId="5A66E245" w14:textId="77777777" w:rsidR="004F1055" w:rsidRPr="002A3C53" w:rsidRDefault="004F1055" w:rsidP="008C2F8E">
      <w:pPr>
        <w:pStyle w:val="ListParagraph"/>
        <w:numPr>
          <w:ilvl w:val="0"/>
          <w:numId w:val="8"/>
        </w:numPr>
        <w:tabs>
          <w:tab w:val="clear" w:pos="720"/>
          <w:tab w:val="clear" w:pos="1440"/>
          <w:tab w:val="clear" w:pos="2160"/>
          <w:tab w:val="clear" w:pos="2880"/>
          <w:tab w:val="clear" w:pos="4680"/>
          <w:tab w:val="clear" w:pos="5400"/>
          <w:tab w:val="clear" w:pos="9000"/>
        </w:tabs>
        <w:spacing w:line="240" w:lineRule="auto"/>
        <w:rPr>
          <w:rFonts w:cs="Arial"/>
        </w:rPr>
      </w:pPr>
      <w:r w:rsidRPr="002A3C53">
        <w:rPr>
          <w:rFonts w:cs="Arial"/>
        </w:rPr>
        <w:t>Sole trader</w:t>
      </w:r>
    </w:p>
    <w:p w14:paraId="38035626" w14:textId="77777777" w:rsidR="004F1055" w:rsidRPr="002A3C53" w:rsidRDefault="004F1055" w:rsidP="008C2F8E">
      <w:pPr>
        <w:pStyle w:val="ListParagraph"/>
        <w:numPr>
          <w:ilvl w:val="0"/>
          <w:numId w:val="8"/>
        </w:numPr>
        <w:tabs>
          <w:tab w:val="clear" w:pos="720"/>
          <w:tab w:val="clear" w:pos="1440"/>
          <w:tab w:val="clear" w:pos="2160"/>
          <w:tab w:val="clear" w:pos="2880"/>
          <w:tab w:val="clear" w:pos="4680"/>
          <w:tab w:val="clear" w:pos="5400"/>
          <w:tab w:val="clear" w:pos="9000"/>
        </w:tabs>
        <w:spacing w:line="240" w:lineRule="auto"/>
        <w:rPr>
          <w:rFonts w:cs="Arial"/>
        </w:rPr>
      </w:pPr>
      <w:r w:rsidRPr="002A3C53">
        <w:rPr>
          <w:rFonts w:cs="Arial"/>
        </w:rPr>
        <w:t>Unincorporated organisation</w:t>
      </w:r>
    </w:p>
    <w:p w14:paraId="730CB004" w14:textId="77777777" w:rsidR="004F1055" w:rsidRPr="002A3C53" w:rsidRDefault="004F1055" w:rsidP="008C2F8E">
      <w:pPr>
        <w:pStyle w:val="ListParagraph"/>
        <w:numPr>
          <w:ilvl w:val="0"/>
          <w:numId w:val="8"/>
        </w:numPr>
        <w:tabs>
          <w:tab w:val="clear" w:pos="720"/>
          <w:tab w:val="clear" w:pos="1440"/>
          <w:tab w:val="clear" w:pos="2160"/>
          <w:tab w:val="clear" w:pos="2880"/>
          <w:tab w:val="clear" w:pos="4680"/>
          <w:tab w:val="clear" w:pos="5400"/>
          <w:tab w:val="clear" w:pos="9000"/>
        </w:tabs>
        <w:spacing w:line="240" w:lineRule="auto"/>
        <w:rPr>
          <w:rFonts w:cs="Arial"/>
        </w:rPr>
      </w:pPr>
      <w:r w:rsidRPr="002A3C53">
        <w:rPr>
          <w:rFonts w:cs="Arial"/>
        </w:rPr>
        <w:t>Local Authority</w:t>
      </w:r>
    </w:p>
    <w:p w14:paraId="38184DAA" w14:textId="6F85F43D" w:rsidR="00B057E8" w:rsidRPr="002A3C53" w:rsidRDefault="004F1055" w:rsidP="008C2F8E">
      <w:pPr>
        <w:pStyle w:val="ListParagraph"/>
        <w:numPr>
          <w:ilvl w:val="0"/>
          <w:numId w:val="8"/>
        </w:numPr>
        <w:tabs>
          <w:tab w:val="clear" w:pos="720"/>
          <w:tab w:val="clear" w:pos="1440"/>
          <w:tab w:val="clear" w:pos="2160"/>
          <w:tab w:val="clear" w:pos="2880"/>
          <w:tab w:val="clear" w:pos="4680"/>
          <w:tab w:val="clear" w:pos="5400"/>
          <w:tab w:val="clear" w:pos="9000"/>
        </w:tabs>
        <w:spacing w:line="240" w:lineRule="auto"/>
        <w:rPr>
          <w:rFonts w:cs="Arial"/>
        </w:rPr>
      </w:pPr>
      <w:r w:rsidRPr="002A3C53">
        <w:rPr>
          <w:rFonts w:cs="Arial"/>
        </w:rPr>
        <w:t xml:space="preserve">Educational establishment in receipt of statutory funding </w:t>
      </w:r>
      <w:r w:rsidR="005C5787" w:rsidRPr="002A3C53">
        <w:rPr>
          <w:rFonts w:cs="Arial"/>
        </w:rPr>
        <w:t>i.e.</w:t>
      </w:r>
      <w:r w:rsidRPr="002A3C53">
        <w:rPr>
          <w:rFonts w:cs="Arial"/>
        </w:rPr>
        <w:t xml:space="preserve"> university, school or college</w:t>
      </w:r>
    </w:p>
    <w:p w14:paraId="74C739D1" w14:textId="77777777" w:rsidR="00E71E0F" w:rsidRPr="002A3C53" w:rsidRDefault="00E71E0F" w:rsidP="000C56EE">
      <w:pPr>
        <w:tabs>
          <w:tab w:val="clear" w:pos="720"/>
          <w:tab w:val="clear" w:pos="1440"/>
          <w:tab w:val="clear" w:pos="2160"/>
          <w:tab w:val="clear" w:pos="2880"/>
          <w:tab w:val="clear" w:pos="4680"/>
          <w:tab w:val="clear" w:pos="5400"/>
          <w:tab w:val="clear" w:pos="9000"/>
        </w:tabs>
        <w:spacing w:line="240" w:lineRule="auto"/>
        <w:rPr>
          <w:rFonts w:cs="Arial"/>
        </w:rPr>
      </w:pPr>
    </w:p>
    <w:p w14:paraId="56A1328D" w14:textId="43723163" w:rsidR="00372B82" w:rsidRPr="002A3C53" w:rsidRDefault="007F7789" w:rsidP="000C56EE">
      <w:pPr>
        <w:tabs>
          <w:tab w:val="clear" w:pos="720"/>
          <w:tab w:val="clear" w:pos="1440"/>
          <w:tab w:val="clear" w:pos="2160"/>
          <w:tab w:val="clear" w:pos="2880"/>
          <w:tab w:val="clear" w:pos="4680"/>
          <w:tab w:val="clear" w:pos="5400"/>
          <w:tab w:val="clear" w:pos="9000"/>
        </w:tabs>
        <w:spacing w:line="240" w:lineRule="auto"/>
        <w:rPr>
          <w:rFonts w:cs="Arial"/>
        </w:rPr>
      </w:pPr>
      <w:r w:rsidRPr="002A3C53">
        <w:rPr>
          <w:rFonts w:cs="Arial"/>
        </w:rPr>
        <w:t>If your organisation does not meet the eligibility criteria then we will be unable to consider an application from you.  However, you may instead wish to consider working in partnership with an eligible organisation to access support from the fund, which may have the additional benefit of strengthening the proposal and service for your community.</w:t>
      </w:r>
    </w:p>
    <w:p w14:paraId="3BE873E1" w14:textId="77777777" w:rsidR="00372B82" w:rsidRPr="002A3C53" w:rsidRDefault="00372B82" w:rsidP="000C56EE">
      <w:pPr>
        <w:tabs>
          <w:tab w:val="clear" w:pos="720"/>
          <w:tab w:val="clear" w:pos="1440"/>
          <w:tab w:val="clear" w:pos="2160"/>
          <w:tab w:val="clear" w:pos="2880"/>
          <w:tab w:val="clear" w:pos="4680"/>
          <w:tab w:val="clear" w:pos="5400"/>
          <w:tab w:val="clear" w:pos="9000"/>
        </w:tabs>
        <w:spacing w:line="240" w:lineRule="auto"/>
        <w:rPr>
          <w:rFonts w:cs="Arial"/>
        </w:rPr>
      </w:pPr>
    </w:p>
    <w:p w14:paraId="72DA5D30" w14:textId="116D4382" w:rsidR="00580820" w:rsidRPr="00250867" w:rsidRDefault="00580820" w:rsidP="00250867">
      <w:pPr>
        <w:pStyle w:val="Heading6"/>
        <w:rPr>
          <w:rFonts w:ascii="Arial" w:hAnsi="Arial" w:cs="Arial"/>
          <w:color w:val="auto"/>
        </w:rPr>
      </w:pPr>
      <w:r w:rsidRPr="00250867">
        <w:rPr>
          <w:rFonts w:ascii="Arial" w:hAnsi="Arial" w:cs="Arial"/>
          <w:color w:val="auto"/>
        </w:rPr>
        <w:t>Q</w:t>
      </w:r>
      <w:r w:rsidR="005357D6" w:rsidRPr="00250867">
        <w:rPr>
          <w:rFonts w:ascii="Arial" w:hAnsi="Arial" w:cs="Arial"/>
          <w:color w:val="auto"/>
        </w:rPr>
        <w:t>3</w:t>
      </w:r>
      <w:r w:rsidRPr="00250867">
        <w:rPr>
          <w:rFonts w:ascii="Arial" w:hAnsi="Arial" w:cs="Arial"/>
          <w:color w:val="auto"/>
        </w:rPr>
        <w:t xml:space="preserve"> – Q9 </w:t>
      </w:r>
    </w:p>
    <w:p w14:paraId="6A031407" w14:textId="77777777" w:rsidR="00580820" w:rsidRPr="002A3C53" w:rsidRDefault="00580820" w:rsidP="000C56EE">
      <w:pPr>
        <w:tabs>
          <w:tab w:val="clear" w:pos="720"/>
          <w:tab w:val="clear" w:pos="1440"/>
          <w:tab w:val="clear" w:pos="2160"/>
          <w:tab w:val="clear" w:pos="2880"/>
          <w:tab w:val="clear" w:pos="4680"/>
          <w:tab w:val="clear" w:pos="5400"/>
          <w:tab w:val="clear" w:pos="9000"/>
        </w:tabs>
        <w:spacing w:line="240" w:lineRule="auto"/>
        <w:rPr>
          <w:rFonts w:cs="Arial"/>
        </w:rPr>
      </w:pPr>
    </w:p>
    <w:p w14:paraId="175B7DF6" w14:textId="235E6AF6" w:rsidR="00CB63DB" w:rsidRPr="002A3C53" w:rsidRDefault="00CB63DB" w:rsidP="000C56EE">
      <w:pPr>
        <w:tabs>
          <w:tab w:val="clear" w:pos="720"/>
          <w:tab w:val="clear" w:pos="1440"/>
          <w:tab w:val="clear" w:pos="2160"/>
          <w:tab w:val="clear" w:pos="2880"/>
          <w:tab w:val="clear" w:pos="4680"/>
          <w:tab w:val="clear" w:pos="5400"/>
          <w:tab w:val="clear" w:pos="9000"/>
        </w:tabs>
        <w:spacing w:line="240" w:lineRule="auto"/>
        <w:rPr>
          <w:rFonts w:cs="Arial"/>
        </w:rPr>
      </w:pPr>
      <w:r w:rsidRPr="002A3C53">
        <w:rPr>
          <w:rFonts w:cs="Arial"/>
        </w:rPr>
        <w:lastRenderedPageBreak/>
        <w:t xml:space="preserve">Questions considered </w:t>
      </w:r>
      <w:r w:rsidR="003211E6" w:rsidRPr="002A3C53">
        <w:rPr>
          <w:rFonts w:cs="Arial"/>
        </w:rPr>
        <w:t xml:space="preserve">to be </w:t>
      </w:r>
      <w:r w:rsidRPr="002A3C53">
        <w:rPr>
          <w:rFonts w:cs="Arial"/>
        </w:rPr>
        <w:t>self-explanatory</w:t>
      </w:r>
      <w:r w:rsidR="004072BD" w:rsidRPr="002A3C53">
        <w:rPr>
          <w:rFonts w:cs="Arial"/>
        </w:rPr>
        <w:t>.</w:t>
      </w:r>
    </w:p>
    <w:p w14:paraId="5AF4ACF7" w14:textId="77777777" w:rsidR="00CB63DB" w:rsidRPr="002A3C53" w:rsidRDefault="00CB63DB" w:rsidP="000C56EE">
      <w:pPr>
        <w:tabs>
          <w:tab w:val="clear" w:pos="720"/>
          <w:tab w:val="clear" w:pos="1440"/>
          <w:tab w:val="clear" w:pos="2160"/>
          <w:tab w:val="clear" w:pos="2880"/>
          <w:tab w:val="clear" w:pos="4680"/>
          <w:tab w:val="clear" w:pos="5400"/>
          <w:tab w:val="clear" w:pos="9000"/>
        </w:tabs>
        <w:spacing w:line="240" w:lineRule="auto"/>
        <w:rPr>
          <w:rFonts w:cs="Arial"/>
        </w:rPr>
      </w:pPr>
    </w:p>
    <w:p w14:paraId="1A01EE7B" w14:textId="71CE7D0D" w:rsidR="003F7C80" w:rsidRPr="00250867" w:rsidRDefault="00267D49" w:rsidP="00250867">
      <w:pPr>
        <w:pStyle w:val="Heading6"/>
        <w:rPr>
          <w:rFonts w:ascii="Arial" w:hAnsi="Arial" w:cs="Arial"/>
          <w:color w:val="auto"/>
        </w:rPr>
      </w:pPr>
      <w:r w:rsidRPr="00250867">
        <w:rPr>
          <w:rFonts w:ascii="Arial" w:hAnsi="Arial" w:cs="Arial"/>
          <w:color w:val="auto"/>
        </w:rPr>
        <w:t>Q</w:t>
      </w:r>
      <w:r w:rsidR="00926E16" w:rsidRPr="00250867">
        <w:rPr>
          <w:rFonts w:ascii="Arial" w:hAnsi="Arial" w:cs="Arial"/>
          <w:color w:val="auto"/>
        </w:rPr>
        <w:t>10</w:t>
      </w:r>
      <w:r w:rsidRPr="00250867">
        <w:rPr>
          <w:rFonts w:ascii="Arial" w:hAnsi="Arial" w:cs="Arial"/>
          <w:color w:val="auto"/>
        </w:rPr>
        <w:t xml:space="preserve">. </w:t>
      </w:r>
      <w:r w:rsidR="00177961" w:rsidRPr="00250867">
        <w:rPr>
          <w:rFonts w:ascii="Arial" w:hAnsi="Arial" w:cs="Arial"/>
          <w:color w:val="auto"/>
        </w:rPr>
        <w:t>Geographical c</w:t>
      </w:r>
      <w:r w:rsidR="00E71E0F" w:rsidRPr="00250867">
        <w:rPr>
          <w:rFonts w:ascii="Arial" w:hAnsi="Arial" w:cs="Arial"/>
          <w:color w:val="auto"/>
        </w:rPr>
        <w:t>overage</w:t>
      </w:r>
    </w:p>
    <w:p w14:paraId="5726995B" w14:textId="77777777" w:rsidR="003F7C80" w:rsidRPr="002A3C53" w:rsidRDefault="003F7C80" w:rsidP="000C56EE">
      <w:pPr>
        <w:tabs>
          <w:tab w:val="clear" w:pos="720"/>
          <w:tab w:val="clear" w:pos="1440"/>
          <w:tab w:val="clear" w:pos="2160"/>
          <w:tab w:val="clear" w:pos="2880"/>
          <w:tab w:val="clear" w:pos="4680"/>
          <w:tab w:val="clear" w:pos="5400"/>
          <w:tab w:val="clear" w:pos="9000"/>
        </w:tabs>
        <w:spacing w:line="240" w:lineRule="auto"/>
        <w:rPr>
          <w:rFonts w:cs="Arial"/>
        </w:rPr>
      </w:pPr>
    </w:p>
    <w:p w14:paraId="51738E03" w14:textId="3FFE9CC8" w:rsidR="009F31CB" w:rsidRPr="002A3C53" w:rsidRDefault="003F7C80" w:rsidP="000C56EE">
      <w:pPr>
        <w:tabs>
          <w:tab w:val="clear" w:pos="720"/>
          <w:tab w:val="clear" w:pos="1440"/>
          <w:tab w:val="clear" w:pos="2160"/>
          <w:tab w:val="clear" w:pos="2880"/>
          <w:tab w:val="clear" w:pos="4680"/>
          <w:tab w:val="clear" w:pos="5400"/>
          <w:tab w:val="clear" w:pos="9000"/>
        </w:tabs>
        <w:spacing w:line="240" w:lineRule="auto"/>
        <w:rPr>
          <w:rFonts w:cs="Arial"/>
        </w:rPr>
      </w:pPr>
      <w:r w:rsidRPr="002A3C53">
        <w:rPr>
          <w:rFonts w:cs="Arial"/>
        </w:rPr>
        <w:t>W</w:t>
      </w:r>
      <w:r w:rsidR="00E71E0F" w:rsidRPr="002A3C53">
        <w:rPr>
          <w:rFonts w:cs="Arial"/>
        </w:rPr>
        <w:t xml:space="preserve">e </w:t>
      </w:r>
      <w:r w:rsidR="00E67401" w:rsidRPr="002A3C53">
        <w:rPr>
          <w:rFonts w:cs="Arial"/>
        </w:rPr>
        <w:t>want</w:t>
      </w:r>
      <w:r w:rsidR="00E71E0F" w:rsidRPr="002A3C53">
        <w:rPr>
          <w:rFonts w:cs="Arial"/>
        </w:rPr>
        <w:t xml:space="preserve"> to fund a spread of activities across Scotland</w:t>
      </w:r>
      <w:r w:rsidR="009F31CB" w:rsidRPr="002A3C53">
        <w:rPr>
          <w:rFonts w:cs="Arial"/>
        </w:rPr>
        <w:t xml:space="preserve">. Please advise the Local Authority areas in which you </w:t>
      </w:r>
      <w:r w:rsidR="009F31CB" w:rsidRPr="002A3C53">
        <w:rPr>
          <w:rFonts w:cs="Arial"/>
          <w:i/>
        </w:rPr>
        <w:t>currently</w:t>
      </w:r>
      <w:r w:rsidR="009F31CB" w:rsidRPr="002A3C53">
        <w:rPr>
          <w:rFonts w:cs="Arial"/>
        </w:rPr>
        <w:t xml:space="preserve"> operate. This can apply to programmes which might not </w:t>
      </w:r>
      <w:r w:rsidR="00E67401" w:rsidRPr="002A3C53">
        <w:rPr>
          <w:rFonts w:cs="Arial"/>
        </w:rPr>
        <w:t xml:space="preserve">currently </w:t>
      </w:r>
      <w:r w:rsidR="00A660CC" w:rsidRPr="002A3C53">
        <w:rPr>
          <w:rFonts w:cs="Arial"/>
        </w:rPr>
        <w:t xml:space="preserve">be </w:t>
      </w:r>
      <w:r w:rsidR="00E67401" w:rsidRPr="002A3C53">
        <w:rPr>
          <w:rFonts w:cs="Arial"/>
        </w:rPr>
        <w:t xml:space="preserve">funded by </w:t>
      </w:r>
      <w:r w:rsidR="009F31CB" w:rsidRPr="002A3C53">
        <w:rPr>
          <w:rFonts w:cs="Arial"/>
        </w:rPr>
        <w:t xml:space="preserve">CashBack but </w:t>
      </w:r>
      <w:r w:rsidR="00E67401" w:rsidRPr="002A3C53">
        <w:rPr>
          <w:rFonts w:cs="Arial"/>
        </w:rPr>
        <w:t xml:space="preserve">please </w:t>
      </w:r>
      <w:r w:rsidR="009F31CB" w:rsidRPr="002A3C53">
        <w:rPr>
          <w:rFonts w:cs="Arial"/>
        </w:rPr>
        <w:t>indicate where your organisation has a presence</w:t>
      </w:r>
      <w:r w:rsidR="00E67401" w:rsidRPr="002A3C53">
        <w:rPr>
          <w:rFonts w:cs="Arial"/>
        </w:rPr>
        <w:t>.</w:t>
      </w:r>
      <w:r w:rsidR="00E71E0F" w:rsidRPr="002A3C53">
        <w:rPr>
          <w:rFonts w:cs="Arial"/>
        </w:rPr>
        <w:t xml:space="preserve"> </w:t>
      </w:r>
      <w:r w:rsidR="009F31CB" w:rsidRPr="002A3C53">
        <w:rPr>
          <w:rFonts w:cs="Arial"/>
        </w:rPr>
        <w:t>This information will be helpful in comparing where your organisation is proposing to operate for the CashBack project.</w:t>
      </w:r>
    </w:p>
    <w:p w14:paraId="24B236D0" w14:textId="77777777" w:rsidR="00B51DF4" w:rsidRPr="002A3C53" w:rsidRDefault="00B51DF4" w:rsidP="000C56EE">
      <w:pPr>
        <w:tabs>
          <w:tab w:val="clear" w:pos="720"/>
          <w:tab w:val="clear" w:pos="1440"/>
          <w:tab w:val="clear" w:pos="2160"/>
          <w:tab w:val="clear" w:pos="2880"/>
          <w:tab w:val="clear" w:pos="4680"/>
          <w:tab w:val="clear" w:pos="5400"/>
          <w:tab w:val="clear" w:pos="9000"/>
        </w:tabs>
        <w:spacing w:line="240" w:lineRule="auto"/>
        <w:rPr>
          <w:rFonts w:cs="Arial"/>
        </w:rPr>
      </w:pPr>
    </w:p>
    <w:p w14:paraId="7975E850" w14:textId="39087360" w:rsidR="00E71E0F" w:rsidRPr="002A3C53" w:rsidRDefault="00E71E0F" w:rsidP="00250867">
      <w:pPr>
        <w:pStyle w:val="QHeaderCBGuidance"/>
        <w:rPr>
          <w:rFonts w:cs="Arial"/>
        </w:rPr>
      </w:pPr>
    </w:p>
    <w:p w14:paraId="3B5E3FB9" w14:textId="13FFD39D" w:rsidR="003F7C80" w:rsidRPr="00250867" w:rsidRDefault="00267D49" w:rsidP="00250867">
      <w:pPr>
        <w:pStyle w:val="Heading6"/>
        <w:rPr>
          <w:rFonts w:ascii="Arial" w:hAnsi="Arial" w:cs="Arial"/>
          <w:color w:val="auto"/>
        </w:rPr>
      </w:pPr>
      <w:r w:rsidRPr="00250867">
        <w:rPr>
          <w:rFonts w:ascii="Arial" w:hAnsi="Arial" w:cs="Arial"/>
          <w:color w:val="auto"/>
        </w:rPr>
        <w:t>Q</w:t>
      </w:r>
      <w:r w:rsidR="00926E16" w:rsidRPr="00250867">
        <w:rPr>
          <w:rFonts w:ascii="Arial" w:hAnsi="Arial" w:cs="Arial"/>
          <w:color w:val="auto"/>
        </w:rPr>
        <w:t>11</w:t>
      </w:r>
      <w:r w:rsidRPr="00250867">
        <w:rPr>
          <w:rFonts w:ascii="Arial" w:hAnsi="Arial" w:cs="Arial"/>
          <w:color w:val="auto"/>
        </w:rPr>
        <w:t xml:space="preserve">. </w:t>
      </w:r>
      <w:r w:rsidR="00E71E0F" w:rsidRPr="00250867">
        <w:rPr>
          <w:rFonts w:ascii="Arial" w:hAnsi="Arial" w:cs="Arial"/>
          <w:color w:val="auto"/>
        </w:rPr>
        <w:t xml:space="preserve">What </w:t>
      </w:r>
      <w:r w:rsidR="009F31CB" w:rsidRPr="00250867">
        <w:rPr>
          <w:rFonts w:ascii="Arial" w:hAnsi="Arial" w:cs="Arial"/>
          <w:color w:val="auto"/>
        </w:rPr>
        <w:t>is the mission/vision of</w:t>
      </w:r>
      <w:r w:rsidR="00E71E0F" w:rsidRPr="00250867">
        <w:rPr>
          <w:rFonts w:ascii="Arial" w:hAnsi="Arial" w:cs="Arial"/>
          <w:color w:val="auto"/>
        </w:rPr>
        <w:t xml:space="preserve"> your organisation</w:t>
      </w:r>
      <w:r w:rsidR="009976D1" w:rsidRPr="00250867">
        <w:rPr>
          <w:rFonts w:ascii="Arial" w:hAnsi="Arial" w:cs="Arial"/>
          <w:color w:val="auto"/>
        </w:rPr>
        <w:t>?</w:t>
      </w:r>
    </w:p>
    <w:p w14:paraId="29BF5D06" w14:textId="77777777" w:rsidR="003F7C80" w:rsidRPr="002A3C53" w:rsidRDefault="003F7C80" w:rsidP="000C56EE">
      <w:pPr>
        <w:tabs>
          <w:tab w:val="clear" w:pos="720"/>
          <w:tab w:val="clear" w:pos="1440"/>
          <w:tab w:val="clear" w:pos="2160"/>
          <w:tab w:val="clear" w:pos="2880"/>
          <w:tab w:val="clear" w:pos="4680"/>
          <w:tab w:val="clear" w:pos="5400"/>
          <w:tab w:val="clear" w:pos="9000"/>
        </w:tabs>
        <w:spacing w:line="240" w:lineRule="auto"/>
        <w:rPr>
          <w:rFonts w:cs="Arial"/>
          <w:u w:val="single"/>
        </w:rPr>
      </w:pPr>
    </w:p>
    <w:p w14:paraId="2D60673A" w14:textId="07280754" w:rsidR="00E71E0F" w:rsidRPr="002A3C53" w:rsidRDefault="003F7C80" w:rsidP="000C56EE">
      <w:pPr>
        <w:tabs>
          <w:tab w:val="clear" w:pos="720"/>
          <w:tab w:val="clear" w:pos="1440"/>
          <w:tab w:val="clear" w:pos="2160"/>
          <w:tab w:val="clear" w:pos="2880"/>
          <w:tab w:val="clear" w:pos="4680"/>
          <w:tab w:val="clear" w:pos="5400"/>
          <w:tab w:val="clear" w:pos="9000"/>
        </w:tabs>
        <w:spacing w:line="240" w:lineRule="auto"/>
        <w:rPr>
          <w:rFonts w:cs="Arial"/>
        </w:rPr>
      </w:pPr>
      <w:r w:rsidRPr="002A3C53">
        <w:rPr>
          <w:rFonts w:cs="Arial"/>
        </w:rPr>
        <w:t>T</w:t>
      </w:r>
      <w:r w:rsidR="00E71E0F" w:rsidRPr="002A3C53">
        <w:rPr>
          <w:rFonts w:cs="Arial"/>
        </w:rPr>
        <w:t xml:space="preserve">his is your opportunity to demonstrate that the </w:t>
      </w:r>
      <w:r w:rsidR="009F31CB" w:rsidRPr="002A3C53">
        <w:rPr>
          <w:rFonts w:cs="Arial"/>
        </w:rPr>
        <w:t>mission/vision</w:t>
      </w:r>
      <w:r w:rsidR="00E71E0F" w:rsidRPr="002A3C53">
        <w:rPr>
          <w:rFonts w:cs="Arial"/>
        </w:rPr>
        <w:t xml:space="preserve"> of your organisation </w:t>
      </w:r>
      <w:r w:rsidR="00160A27" w:rsidRPr="002A3C53">
        <w:rPr>
          <w:rFonts w:cs="Arial"/>
        </w:rPr>
        <w:t>links</w:t>
      </w:r>
      <w:r w:rsidR="00E71E0F" w:rsidRPr="002A3C53">
        <w:rPr>
          <w:rFonts w:cs="Arial"/>
        </w:rPr>
        <w:t xml:space="preserve"> with the aims of </w:t>
      </w:r>
      <w:r w:rsidR="009F31CB" w:rsidRPr="002A3C53">
        <w:rPr>
          <w:rFonts w:cs="Arial"/>
        </w:rPr>
        <w:t xml:space="preserve">the </w:t>
      </w:r>
      <w:r w:rsidR="00E71E0F" w:rsidRPr="002A3C53">
        <w:rPr>
          <w:rFonts w:cs="Arial"/>
        </w:rPr>
        <w:t xml:space="preserve">CashBack </w:t>
      </w:r>
      <w:r w:rsidR="009F31CB" w:rsidRPr="002A3C53">
        <w:rPr>
          <w:rFonts w:cs="Arial"/>
        </w:rPr>
        <w:t>programme</w:t>
      </w:r>
      <w:r w:rsidR="00E71E0F" w:rsidRPr="002A3C53">
        <w:rPr>
          <w:rFonts w:cs="Arial"/>
        </w:rPr>
        <w:t>.</w:t>
      </w:r>
    </w:p>
    <w:p w14:paraId="6664F0D0" w14:textId="77777777" w:rsidR="00E71E0F" w:rsidRPr="002A3C53" w:rsidRDefault="00E71E0F" w:rsidP="000C56EE">
      <w:pPr>
        <w:tabs>
          <w:tab w:val="clear" w:pos="720"/>
          <w:tab w:val="clear" w:pos="1440"/>
          <w:tab w:val="clear" w:pos="2160"/>
          <w:tab w:val="clear" w:pos="2880"/>
          <w:tab w:val="clear" w:pos="4680"/>
          <w:tab w:val="clear" w:pos="5400"/>
          <w:tab w:val="clear" w:pos="9000"/>
        </w:tabs>
        <w:spacing w:line="240" w:lineRule="auto"/>
        <w:rPr>
          <w:rFonts w:cs="Arial"/>
        </w:rPr>
      </w:pPr>
    </w:p>
    <w:p w14:paraId="4977461C" w14:textId="557B972A" w:rsidR="00E71E0F" w:rsidRPr="00250867" w:rsidRDefault="00267D49" w:rsidP="00250867">
      <w:pPr>
        <w:pStyle w:val="Heading6"/>
        <w:rPr>
          <w:rFonts w:ascii="Arial" w:hAnsi="Arial" w:cs="Arial"/>
          <w:color w:val="auto"/>
        </w:rPr>
      </w:pPr>
      <w:r w:rsidRPr="00250867">
        <w:rPr>
          <w:rFonts w:ascii="Arial" w:hAnsi="Arial" w:cs="Arial"/>
          <w:color w:val="auto"/>
        </w:rPr>
        <w:t>Q</w:t>
      </w:r>
      <w:r w:rsidR="00926E16" w:rsidRPr="00250867">
        <w:rPr>
          <w:rFonts w:ascii="Arial" w:hAnsi="Arial" w:cs="Arial"/>
          <w:color w:val="auto"/>
        </w:rPr>
        <w:t>12</w:t>
      </w:r>
      <w:r w:rsidRPr="00250867">
        <w:rPr>
          <w:rFonts w:ascii="Arial" w:hAnsi="Arial" w:cs="Arial"/>
          <w:color w:val="auto"/>
        </w:rPr>
        <w:t xml:space="preserve">. </w:t>
      </w:r>
      <w:r w:rsidR="00177961" w:rsidRPr="00250867">
        <w:rPr>
          <w:rFonts w:ascii="Arial" w:hAnsi="Arial" w:cs="Arial"/>
          <w:color w:val="auto"/>
        </w:rPr>
        <w:t>Tell us</w:t>
      </w:r>
      <w:r w:rsidR="00E71E0F" w:rsidRPr="00250867">
        <w:rPr>
          <w:rFonts w:ascii="Arial" w:hAnsi="Arial" w:cs="Arial"/>
          <w:color w:val="auto"/>
        </w:rPr>
        <w:t xml:space="preserve"> </w:t>
      </w:r>
      <w:r w:rsidR="00A660CC" w:rsidRPr="00250867">
        <w:rPr>
          <w:rFonts w:ascii="Arial" w:hAnsi="Arial" w:cs="Arial"/>
          <w:color w:val="auto"/>
        </w:rPr>
        <w:t xml:space="preserve">about </w:t>
      </w:r>
      <w:r w:rsidR="00E71E0F" w:rsidRPr="00250867">
        <w:rPr>
          <w:rFonts w:ascii="Arial" w:hAnsi="Arial" w:cs="Arial"/>
          <w:color w:val="auto"/>
        </w:rPr>
        <w:t xml:space="preserve">the </w:t>
      </w:r>
      <w:r w:rsidR="00CA5F06" w:rsidRPr="00250867">
        <w:rPr>
          <w:rFonts w:ascii="Arial" w:hAnsi="Arial" w:cs="Arial"/>
          <w:color w:val="auto"/>
        </w:rPr>
        <w:t>make-up</w:t>
      </w:r>
      <w:r w:rsidRPr="00250867">
        <w:rPr>
          <w:rFonts w:ascii="Arial" w:hAnsi="Arial" w:cs="Arial"/>
          <w:color w:val="auto"/>
        </w:rPr>
        <w:t xml:space="preserve"> of your Management C</w:t>
      </w:r>
      <w:r w:rsidR="00E71E0F" w:rsidRPr="00250867">
        <w:rPr>
          <w:rFonts w:ascii="Arial" w:hAnsi="Arial" w:cs="Arial"/>
          <w:color w:val="auto"/>
        </w:rPr>
        <w:t>ommittee/Board of Directors</w:t>
      </w:r>
      <w:r w:rsidR="004F1055" w:rsidRPr="00250867">
        <w:rPr>
          <w:rFonts w:ascii="Arial" w:hAnsi="Arial" w:cs="Arial"/>
          <w:color w:val="auto"/>
        </w:rPr>
        <w:t xml:space="preserve"> </w:t>
      </w:r>
      <w:r w:rsidR="005C5787" w:rsidRPr="00250867">
        <w:rPr>
          <w:rFonts w:ascii="Arial" w:hAnsi="Arial" w:cs="Arial"/>
          <w:color w:val="auto"/>
        </w:rPr>
        <w:t>and explain</w:t>
      </w:r>
      <w:r w:rsidR="00177961" w:rsidRPr="00250867">
        <w:rPr>
          <w:rFonts w:ascii="Arial" w:hAnsi="Arial" w:cs="Arial"/>
          <w:color w:val="auto"/>
        </w:rPr>
        <w:t xml:space="preserve"> how the governance</w:t>
      </w:r>
      <w:r w:rsidR="00E71E0F" w:rsidRPr="00250867">
        <w:rPr>
          <w:rFonts w:ascii="Arial" w:hAnsi="Arial" w:cs="Arial"/>
          <w:color w:val="auto"/>
        </w:rPr>
        <w:t xml:space="preserve"> will suppo</w:t>
      </w:r>
      <w:r w:rsidR="00062D29" w:rsidRPr="00250867">
        <w:rPr>
          <w:rFonts w:ascii="Arial" w:hAnsi="Arial" w:cs="Arial"/>
          <w:color w:val="auto"/>
        </w:rPr>
        <w:t>rt the delivery of the proposal</w:t>
      </w:r>
      <w:r w:rsidR="00177961" w:rsidRPr="00250867">
        <w:rPr>
          <w:rFonts w:ascii="Arial" w:hAnsi="Arial" w:cs="Arial"/>
          <w:color w:val="auto"/>
        </w:rPr>
        <w:t>.</w:t>
      </w:r>
    </w:p>
    <w:p w14:paraId="46DD63AB" w14:textId="36457130" w:rsidR="000C551B" w:rsidRPr="002A3C53" w:rsidRDefault="000C551B" w:rsidP="000C56EE">
      <w:pPr>
        <w:tabs>
          <w:tab w:val="clear" w:pos="720"/>
          <w:tab w:val="clear" w:pos="1440"/>
          <w:tab w:val="clear" w:pos="2160"/>
          <w:tab w:val="clear" w:pos="2880"/>
          <w:tab w:val="clear" w:pos="4680"/>
          <w:tab w:val="clear" w:pos="5400"/>
          <w:tab w:val="clear" w:pos="9000"/>
        </w:tabs>
        <w:spacing w:line="240" w:lineRule="auto"/>
        <w:rPr>
          <w:rFonts w:cs="Arial"/>
        </w:rPr>
      </w:pPr>
    </w:p>
    <w:p w14:paraId="2113FEA7" w14:textId="13E8128E" w:rsidR="000C551B" w:rsidRPr="002A3C53" w:rsidRDefault="000C551B" w:rsidP="000C551B">
      <w:pPr>
        <w:tabs>
          <w:tab w:val="clear" w:pos="720"/>
          <w:tab w:val="clear" w:pos="1440"/>
          <w:tab w:val="clear" w:pos="2160"/>
          <w:tab w:val="clear" w:pos="2880"/>
          <w:tab w:val="clear" w:pos="4680"/>
          <w:tab w:val="clear" w:pos="5400"/>
          <w:tab w:val="clear" w:pos="9000"/>
        </w:tabs>
        <w:spacing w:line="240" w:lineRule="auto"/>
        <w:rPr>
          <w:rFonts w:cs="Arial"/>
        </w:rPr>
      </w:pPr>
      <w:r w:rsidRPr="002A3C53">
        <w:rPr>
          <w:rFonts w:cs="Arial"/>
        </w:rPr>
        <w:t>You should include information about the number of Board members you have and any designated responsibilities, any sub-committees, how regularly they meet and explain how the governance structure will support the delivery of the project. (200 words max)</w:t>
      </w:r>
    </w:p>
    <w:p w14:paraId="7FC9853F" w14:textId="77777777" w:rsidR="00E71E0F" w:rsidRPr="002A3C53" w:rsidRDefault="00E71E0F" w:rsidP="000C56EE">
      <w:pPr>
        <w:tabs>
          <w:tab w:val="clear" w:pos="720"/>
          <w:tab w:val="clear" w:pos="1440"/>
          <w:tab w:val="clear" w:pos="2160"/>
          <w:tab w:val="clear" w:pos="2880"/>
          <w:tab w:val="clear" w:pos="4680"/>
          <w:tab w:val="clear" w:pos="5400"/>
          <w:tab w:val="clear" w:pos="9000"/>
        </w:tabs>
        <w:spacing w:line="240" w:lineRule="auto"/>
        <w:rPr>
          <w:rFonts w:cs="Arial"/>
        </w:rPr>
      </w:pPr>
    </w:p>
    <w:p w14:paraId="7109C35C" w14:textId="2EF32EA8" w:rsidR="00B67E99" w:rsidRPr="00250867" w:rsidRDefault="00267D49" w:rsidP="00250867">
      <w:pPr>
        <w:pStyle w:val="Heading6"/>
        <w:rPr>
          <w:rFonts w:ascii="Arial" w:hAnsi="Arial" w:cs="Arial"/>
          <w:color w:val="auto"/>
        </w:rPr>
      </w:pPr>
      <w:r w:rsidRPr="00250867">
        <w:rPr>
          <w:rFonts w:ascii="Arial" w:hAnsi="Arial" w:cs="Arial"/>
          <w:color w:val="auto"/>
        </w:rPr>
        <w:t>Q</w:t>
      </w:r>
      <w:r w:rsidR="002376B9" w:rsidRPr="00250867">
        <w:rPr>
          <w:rFonts w:ascii="Arial" w:hAnsi="Arial" w:cs="Arial"/>
          <w:color w:val="auto"/>
        </w:rPr>
        <w:t xml:space="preserve">13 &amp; </w:t>
      </w:r>
      <w:r w:rsidR="00CB44B7" w:rsidRPr="00250867">
        <w:rPr>
          <w:rFonts w:ascii="Arial" w:hAnsi="Arial" w:cs="Arial"/>
          <w:color w:val="auto"/>
        </w:rPr>
        <w:t>Q14</w:t>
      </w:r>
      <w:r w:rsidR="00B67E99" w:rsidRPr="00250867">
        <w:rPr>
          <w:rFonts w:ascii="Arial" w:hAnsi="Arial" w:cs="Arial"/>
          <w:color w:val="auto"/>
        </w:rPr>
        <w:t>. Organisational Structure Chart</w:t>
      </w:r>
    </w:p>
    <w:p w14:paraId="1E989BD5" w14:textId="77777777" w:rsidR="00B67E99" w:rsidRPr="002A3C53" w:rsidRDefault="00B67E99" w:rsidP="000C56EE">
      <w:pPr>
        <w:tabs>
          <w:tab w:val="clear" w:pos="720"/>
          <w:tab w:val="clear" w:pos="1440"/>
          <w:tab w:val="clear" w:pos="2160"/>
          <w:tab w:val="clear" w:pos="2880"/>
          <w:tab w:val="clear" w:pos="4680"/>
          <w:tab w:val="clear" w:pos="5400"/>
          <w:tab w:val="clear" w:pos="9000"/>
        </w:tabs>
        <w:spacing w:line="240" w:lineRule="auto"/>
        <w:rPr>
          <w:rFonts w:cs="Arial"/>
          <w:u w:val="single"/>
        </w:rPr>
      </w:pPr>
    </w:p>
    <w:p w14:paraId="0AD0433A" w14:textId="77777777" w:rsidR="003731CB" w:rsidRPr="002A3C53" w:rsidRDefault="00160A27" w:rsidP="000C56EE">
      <w:pPr>
        <w:tabs>
          <w:tab w:val="clear" w:pos="720"/>
          <w:tab w:val="clear" w:pos="1440"/>
          <w:tab w:val="clear" w:pos="2160"/>
          <w:tab w:val="clear" w:pos="2880"/>
          <w:tab w:val="clear" w:pos="4680"/>
          <w:tab w:val="clear" w:pos="5400"/>
          <w:tab w:val="clear" w:pos="9000"/>
        </w:tabs>
        <w:spacing w:line="240" w:lineRule="auto"/>
        <w:rPr>
          <w:rFonts w:cs="Arial"/>
        </w:rPr>
      </w:pPr>
      <w:r w:rsidRPr="002A3C53">
        <w:rPr>
          <w:rFonts w:cs="Arial"/>
        </w:rPr>
        <w:t xml:space="preserve">Upload </w:t>
      </w:r>
      <w:r w:rsidR="00177961" w:rsidRPr="002A3C53">
        <w:rPr>
          <w:rFonts w:cs="Arial"/>
        </w:rPr>
        <w:t xml:space="preserve">your latest organisational structure chart </w:t>
      </w:r>
      <w:r w:rsidRPr="002A3C53">
        <w:rPr>
          <w:rFonts w:cs="Arial"/>
        </w:rPr>
        <w:t>including brief details of which roles will be involved in the CashBack programme and to what extent</w:t>
      </w:r>
      <w:r w:rsidR="00A660CC" w:rsidRPr="002A3C53">
        <w:rPr>
          <w:rFonts w:cs="Arial"/>
        </w:rPr>
        <w:t>.</w:t>
      </w:r>
      <w:r w:rsidRPr="002A3C53">
        <w:rPr>
          <w:rFonts w:cs="Arial"/>
        </w:rPr>
        <w:t xml:space="preserve"> Include full time equivalent (FTE) for each role.</w:t>
      </w:r>
      <w:r w:rsidR="00D4316F" w:rsidRPr="002A3C53">
        <w:rPr>
          <w:rFonts w:cs="Arial"/>
        </w:rPr>
        <w:t xml:space="preserve"> </w:t>
      </w:r>
      <w:r w:rsidR="00B51DF4" w:rsidRPr="002A3C53">
        <w:rPr>
          <w:rFonts w:cs="Arial"/>
        </w:rPr>
        <w:t xml:space="preserve">Could you please </w:t>
      </w:r>
      <w:r w:rsidR="0057654B" w:rsidRPr="002A3C53">
        <w:rPr>
          <w:rFonts w:cs="Arial"/>
        </w:rPr>
        <w:t>provide this fo</w:t>
      </w:r>
      <w:r w:rsidR="003731CB" w:rsidRPr="002A3C53">
        <w:rPr>
          <w:rFonts w:cs="Arial"/>
        </w:rPr>
        <w:t>r:</w:t>
      </w:r>
    </w:p>
    <w:p w14:paraId="5C41A9F1" w14:textId="77777777" w:rsidR="003731CB" w:rsidRPr="002A3C53" w:rsidRDefault="003731CB" w:rsidP="000C56EE">
      <w:pPr>
        <w:tabs>
          <w:tab w:val="clear" w:pos="720"/>
          <w:tab w:val="clear" w:pos="1440"/>
          <w:tab w:val="clear" w:pos="2160"/>
          <w:tab w:val="clear" w:pos="2880"/>
          <w:tab w:val="clear" w:pos="4680"/>
          <w:tab w:val="clear" w:pos="5400"/>
          <w:tab w:val="clear" w:pos="9000"/>
        </w:tabs>
        <w:spacing w:line="240" w:lineRule="auto"/>
        <w:rPr>
          <w:rFonts w:cs="Arial"/>
        </w:rPr>
      </w:pPr>
    </w:p>
    <w:p w14:paraId="111E716F" w14:textId="77777777" w:rsidR="00527748" w:rsidRPr="002A3C53" w:rsidRDefault="003731CB" w:rsidP="008C2F8E">
      <w:pPr>
        <w:pStyle w:val="ListParagraph"/>
        <w:numPr>
          <w:ilvl w:val="0"/>
          <w:numId w:val="18"/>
        </w:numPr>
        <w:tabs>
          <w:tab w:val="clear" w:pos="720"/>
          <w:tab w:val="clear" w:pos="1440"/>
          <w:tab w:val="clear" w:pos="2160"/>
          <w:tab w:val="clear" w:pos="2880"/>
          <w:tab w:val="clear" w:pos="4680"/>
          <w:tab w:val="clear" w:pos="5400"/>
          <w:tab w:val="clear" w:pos="9000"/>
        </w:tabs>
        <w:spacing w:line="240" w:lineRule="auto"/>
        <w:rPr>
          <w:rFonts w:cs="Arial"/>
        </w:rPr>
      </w:pPr>
      <w:r w:rsidRPr="002A3C53">
        <w:rPr>
          <w:rFonts w:cs="Arial"/>
        </w:rPr>
        <w:t>Existing organisation structure chart</w:t>
      </w:r>
      <w:r w:rsidR="00527748" w:rsidRPr="002A3C53">
        <w:rPr>
          <w:rFonts w:cs="Arial"/>
        </w:rPr>
        <w:t>; and</w:t>
      </w:r>
    </w:p>
    <w:p w14:paraId="51A79850" w14:textId="3646D284" w:rsidR="00CD21BE" w:rsidRPr="002A3C53" w:rsidRDefault="00527748" w:rsidP="008C2F8E">
      <w:pPr>
        <w:pStyle w:val="ListParagraph"/>
        <w:numPr>
          <w:ilvl w:val="0"/>
          <w:numId w:val="18"/>
        </w:numPr>
        <w:tabs>
          <w:tab w:val="clear" w:pos="720"/>
          <w:tab w:val="clear" w:pos="1440"/>
          <w:tab w:val="clear" w:pos="2160"/>
          <w:tab w:val="clear" w:pos="2880"/>
          <w:tab w:val="clear" w:pos="4680"/>
          <w:tab w:val="clear" w:pos="5400"/>
          <w:tab w:val="clear" w:pos="9000"/>
        </w:tabs>
        <w:spacing w:line="240" w:lineRule="auto"/>
        <w:rPr>
          <w:rFonts w:cs="Arial"/>
        </w:rPr>
      </w:pPr>
      <w:r w:rsidRPr="002A3C53">
        <w:rPr>
          <w:rFonts w:cs="Arial"/>
        </w:rPr>
        <w:t>Organisation chart accommodating your proposed CashBack project</w:t>
      </w:r>
    </w:p>
    <w:p w14:paraId="1DF5315F" w14:textId="77777777" w:rsidR="00527748" w:rsidRPr="002A3C53" w:rsidRDefault="00527748" w:rsidP="00527748">
      <w:pPr>
        <w:pStyle w:val="ListParagraph"/>
        <w:tabs>
          <w:tab w:val="clear" w:pos="720"/>
          <w:tab w:val="clear" w:pos="1440"/>
          <w:tab w:val="clear" w:pos="2160"/>
          <w:tab w:val="clear" w:pos="2880"/>
          <w:tab w:val="clear" w:pos="4680"/>
          <w:tab w:val="clear" w:pos="5400"/>
          <w:tab w:val="clear" w:pos="9000"/>
        </w:tabs>
        <w:spacing w:line="240" w:lineRule="auto"/>
        <w:ind w:left="1080"/>
        <w:rPr>
          <w:rFonts w:cs="Arial"/>
        </w:rPr>
      </w:pPr>
    </w:p>
    <w:p w14:paraId="7009315D" w14:textId="78F566AF" w:rsidR="00177961" w:rsidRPr="002A3C53" w:rsidRDefault="0057550C" w:rsidP="000C56EE">
      <w:pPr>
        <w:tabs>
          <w:tab w:val="clear" w:pos="720"/>
          <w:tab w:val="clear" w:pos="1440"/>
          <w:tab w:val="clear" w:pos="2160"/>
          <w:tab w:val="clear" w:pos="2880"/>
          <w:tab w:val="clear" w:pos="4680"/>
          <w:tab w:val="clear" w:pos="5400"/>
          <w:tab w:val="clear" w:pos="9000"/>
        </w:tabs>
        <w:spacing w:line="240" w:lineRule="auto"/>
        <w:rPr>
          <w:rFonts w:cs="Arial"/>
        </w:rPr>
      </w:pPr>
      <w:r w:rsidRPr="002A3C53">
        <w:rPr>
          <w:rFonts w:cs="Arial"/>
        </w:rPr>
        <w:t>For p</w:t>
      </w:r>
      <w:r w:rsidR="00687291" w:rsidRPr="002A3C53">
        <w:rPr>
          <w:rFonts w:cs="Arial"/>
        </w:rPr>
        <w:t>rojects which</w:t>
      </w:r>
      <w:r w:rsidR="004270FF" w:rsidRPr="002A3C53">
        <w:rPr>
          <w:rFonts w:cs="Arial"/>
        </w:rPr>
        <w:t xml:space="preserve"> include grant-making</w:t>
      </w:r>
      <w:r w:rsidR="00A76F6C" w:rsidRPr="002A3C53">
        <w:rPr>
          <w:rFonts w:cs="Arial"/>
        </w:rPr>
        <w:t xml:space="preserve">, your organisational structure chart </w:t>
      </w:r>
      <w:r w:rsidR="00DA0A28" w:rsidRPr="002A3C53">
        <w:rPr>
          <w:rFonts w:cs="Arial"/>
        </w:rPr>
        <w:t>should</w:t>
      </w:r>
      <w:r w:rsidR="00EA77AB" w:rsidRPr="002A3C53">
        <w:rPr>
          <w:rFonts w:cs="Arial"/>
        </w:rPr>
        <w:t xml:space="preserve"> </w:t>
      </w:r>
      <w:r w:rsidR="00DA0A28" w:rsidRPr="002A3C53">
        <w:rPr>
          <w:rFonts w:cs="Arial"/>
        </w:rPr>
        <w:t>highlight</w:t>
      </w:r>
      <w:r w:rsidR="00EE511F" w:rsidRPr="002A3C53">
        <w:rPr>
          <w:rFonts w:cs="Arial"/>
        </w:rPr>
        <w:t xml:space="preserve"> </w:t>
      </w:r>
      <w:r w:rsidR="0065349F" w:rsidRPr="002A3C53">
        <w:rPr>
          <w:rFonts w:cs="Arial"/>
        </w:rPr>
        <w:t xml:space="preserve">where </w:t>
      </w:r>
      <w:r w:rsidR="004C7FCD" w:rsidRPr="002A3C53">
        <w:rPr>
          <w:rFonts w:cs="Arial"/>
        </w:rPr>
        <w:t xml:space="preserve">authority for </w:t>
      </w:r>
      <w:r w:rsidR="00EE511F" w:rsidRPr="002A3C53">
        <w:rPr>
          <w:rFonts w:cs="Arial"/>
        </w:rPr>
        <w:t xml:space="preserve">independent and secondary approval </w:t>
      </w:r>
      <w:r w:rsidR="00A21D1F" w:rsidRPr="002A3C53">
        <w:rPr>
          <w:rFonts w:cs="Arial"/>
        </w:rPr>
        <w:t>o</w:t>
      </w:r>
      <w:r w:rsidR="0065349F" w:rsidRPr="002A3C53">
        <w:rPr>
          <w:rFonts w:cs="Arial"/>
        </w:rPr>
        <w:t xml:space="preserve">f grant-making </w:t>
      </w:r>
      <w:r w:rsidR="004C7FCD" w:rsidRPr="002A3C53">
        <w:rPr>
          <w:rFonts w:cs="Arial"/>
        </w:rPr>
        <w:t>sits</w:t>
      </w:r>
      <w:r w:rsidR="0065349F" w:rsidRPr="002A3C53">
        <w:rPr>
          <w:rFonts w:cs="Arial"/>
        </w:rPr>
        <w:t>.</w:t>
      </w:r>
    </w:p>
    <w:p w14:paraId="0BEFC176" w14:textId="77777777" w:rsidR="002F374A" w:rsidRPr="002A3C53" w:rsidRDefault="002F374A" w:rsidP="000C56EE">
      <w:pPr>
        <w:rPr>
          <w:rFonts w:cs="Arial"/>
          <w:u w:val="single"/>
        </w:rPr>
      </w:pPr>
    </w:p>
    <w:p w14:paraId="575425AD" w14:textId="77777777" w:rsidR="002F374A" w:rsidRPr="002A3C53" w:rsidRDefault="002F374A" w:rsidP="000C56EE">
      <w:pPr>
        <w:rPr>
          <w:rFonts w:cs="Arial"/>
          <w:u w:val="single"/>
        </w:rPr>
      </w:pPr>
    </w:p>
    <w:p w14:paraId="2BB7BBA4" w14:textId="0207237C" w:rsidR="00B67E99" w:rsidRPr="00250867" w:rsidRDefault="00267D49" w:rsidP="00250867">
      <w:pPr>
        <w:pStyle w:val="Heading6"/>
        <w:rPr>
          <w:rFonts w:ascii="Arial" w:hAnsi="Arial" w:cs="Arial"/>
          <w:color w:val="auto"/>
        </w:rPr>
      </w:pPr>
      <w:r w:rsidRPr="00250867">
        <w:rPr>
          <w:rFonts w:ascii="Arial" w:hAnsi="Arial" w:cs="Arial"/>
          <w:color w:val="auto"/>
        </w:rPr>
        <w:t>Q</w:t>
      </w:r>
      <w:r w:rsidR="00DC45EC" w:rsidRPr="00250867">
        <w:rPr>
          <w:rFonts w:ascii="Arial" w:hAnsi="Arial" w:cs="Arial"/>
          <w:color w:val="auto"/>
        </w:rPr>
        <w:t>15</w:t>
      </w:r>
      <w:r w:rsidR="00F94771" w:rsidRPr="00250867">
        <w:rPr>
          <w:rFonts w:ascii="Arial" w:hAnsi="Arial" w:cs="Arial"/>
          <w:color w:val="auto"/>
        </w:rPr>
        <w:t>.</w:t>
      </w:r>
      <w:r w:rsidR="00B67E99" w:rsidRPr="00250867">
        <w:rPr>
          <w:rFonts w:ascii="Arial" w:hAnsi="Arial" w:cs="Arial"/>
          <w:color w:val="auto"/>
        </w:rPr>
        <w:t xml:space="preserve"> Latest Audited Accounts</w:t>
      </w:r>
      <w:r w:rsidR="00FC442F" w:rsidRPr="00250867">
        <w:rPr>
          <w:rFonts w:ascii="Arial" w:hAnsi="Arial" w:cs="Arial"/>
          <w:color w:val="auto"/>
        </w:rPr>
        <w:t xml:space="preserve"> and Q</w:t>
      </w:r>
      <w:r w:rsidR="00FF195A" w:rsidRPr="00250867">
        <w:rPr>
          <w:rFonts w:ascii="Arial" w:hAnsi="Arial" w:cs="Arial"/>
          <w:color w:val="auto"/>
        </w:rPr>
        <w:t>16</w:t>
      </w:r>
      <w:r w:rsidR="00B67E99" w:rsidRPr="00250867">
        <w:rPr>
          <w:rFonts w:ascii="Arial" w:hAnsi="Arial" w:cs="Arial"/>
          <w:color w:val="auto"/>
        </w:rPr>
        <w:t xml:space="preserve"> Latest Annual Report</w:t>
      </w:r>
    </w:p>
    <w:p w14:paraId="42A649FC" w14:textId="77777777" w:rsidR="00B67E99" w:rsidRPr="002A3C53" w:rsidRDefault="00B67E99" w:rsidP="000C56EE">
      <w:pPr>
        <w:rPr>
          <w:rFonts w:cs="Arial"/>
          <w:u w:val="single"/>
        </w:rPr>
      </w:pPr>
    </w:p>
    <w:p w14:paraId="65A5E5C8" w14:textId="52F5AF1F" w:rsidR="00FC442F" w:rsidRPr="002A3C53" w:rsidRDefault="00872A6B" w:rsidP="00DD4B85">
      <w:pPr>
        <w:rPr>
          <w:rFonts w:cs="Arial"/>
        </w:rPr>
      </w:pPr>
      <w:r w:rsidRPr="002A3C53">
        <w:rPr>
          <w:rFonts w:cs="Arial"/>
          <w:szCs w:val="24"/>
        </w:rPr>
        <w:t xml:space="preserve">To assist with our due diligence process </w:t>
      </w:r>
      <w:r w:rsidR="00160A27" w:rsidRPr="002A3C53">
        <w:rPr>
          <w:rFonts w:cs="Arial"/>
          <w:szCs w:val="24"/>
        </w:rPr>
        <w:t xml:space="preserve">you </w:t>
      </w:r>
      <w:r w:rsidR="00A660CC" w:rsidRPr="002A3C53">
        <w:rPr>
          <w:rFonts w:cs="Arial"/>
          <w:szCs w:val="24"/>
        </w:rPr>
        <w:t>must</w:t>
      </w:r>
      <w:r w:rsidR="00160A27" w:rsidRPr="002A3C53">
        <w:rPr>
          <w:rFonts w:cs="Arial"/>
          <w:szCs w:val="24"/>
        </w:rPr>
        <w:t xml:space="preserve"> upload </w:t>
      </w:r>
      <w:r w:rsidRPr="002A3C53">
        <w:rPr>
          <w:rFonts w:cs="Arial"/>
          <w:szCs w:val="24"/>
        </w:rPr>
        <w:t>a copy of</w:t>
      </w:r>
      <w:r w:rsidR="00160A27" w:rsidRPr="002A3C53">
        <w:rPr>
          <w:rFonts w:cs="Arial"/>
          <w:szCs w:val="24"/>
        </w:rPr>
        <w:t xml:space="preserve"> </w:t>
      </w:r>
      <w:r w:rsidR="00177961" w:rsidRPr="002A3C53">
        <w:rPr>
          <w:rFonts w:cs="Arial"/>
        </w:rPr>
        <w:t>latest audited accounts, or if not audited, latest financial report</w:t>
      </w:r>
      <w:r w:rsidRPr="002A3C53">
        <w:rPr>
          <w:rFonts w:cs="Arial"/>
        </w:rPr>
        <w:t xml:space="preserve">, as well as your latest annual report. </w:t>
      </w:r>
    </w:p>
    <w:p w14:paraId="60B266A6" w14:textId="77777777" w:rsidR="009524F6" w:rsidRPr="002A3C53" w:rsidRDefault="009524F6" w:rsidP="00DD4B85">
      <w:pPr>
        <w:rPr>
          <w:rFonts w:cs="Arial"/>
          <w:szCs w:val="24"/>
          <w:u w:val="single"/>
        </w:rPr>
      </w:pPr>
    </w:p>
    <w:p w14:paraId="286D093B" w14:textId="12EE391D" w:rsidR="00E71E0F" w:rsidRPr="009A7857" w:rsidRDefault="00E71E0F" w:rsidP="009A7857">
      <w:pPr>
        <w:pStyle w:val="Heading4"/>
        <w:rPr>
          <w:rFonts w:ascii="Arial" w:hAnsi="Arial" w:cs="Arial"/>
          <w:b/>
          <w:i w:val="0"/>
          <w:color w:val="auto"/>
          <w:sz w:val="28"/>
          <w:szCs w:val="28"/>
        </w:rPr>
      </w:pPr>
      <w:r w:rsidRPr="009A7857">
        <w:rPr>
          <w:rFonts w:ascii="Arial" w:hAnsi="Arial" w:cs="Arial"/>
          <w:b/>
          <w:i w:val="0"/>
          <w:color w:val="auto"/>
          <w:sz w:val="28"/>
          <w:szCs w:val="28"/>
        </w:rPr>
        <w:t>Section 2 – What are you proposing to do?  Tell us about your CashBack pro</w:t>
      </w:r>
      <w:r w:rsidR="000C551B" w:rsidRPr="009A7857">
        <w:rPr>
          <w:rFonts w:ascii="Arial" w:hAnsi="Arial" w:cs="Arial"/>
          <w:b/>
          <w:i w:val="0"/>
          <w:color w:val="auto"/>
          <w:sz w:val="28"/>
          <w:szCs w:val="28"/>
        </w:rPr>
        <w:t>ject</w:t>
      </w:r>
      <w:r w:rsidR="009524F6" w:rsidRPr="009A7857">
        <w:rPr>
          <w:rFonts w:ascii="Arial" w:hAnsi="Arial" w:cs="Arial"/>
          <w:b/>
          <w:i w:val="0"/>
          <w:color w:val="auto"/>
          <w:sz w:val="28"/>
          <w:szCs w:val="28"/>
        </w:rPr>
        <w:t>.</w:t>
      </w:r>
    </w:p>
    <w:p w14:paraId="7A07D6E0" w14:textId="77777777" w:rsidR="00E71E0F" w:rsidRPr="002A3C53" w:rsidRDefault="00E71E0F" w:rsidP="000C56EE">
      <w:pPr>
        <w:tabs>
          <w:tab w:val="clear" w:pos="720"/>
          <w:tab w:val="clear" w:pos="1440"/>
          <w:tab w:val="clear" w:pos="2160"/>
          <w:tab w:val="clear" w:pos="2880"/>
          <w:tab w:val="clear" w:pos="4680"/>
          <w:tab w:val="clear" w:pos="5400"/>
          <w:tab w:val="clear" w:pos="9000"/>
        </w:tabs>
        <w:spacing w:line="240" w:lineRule="auto"/>
        <w:rPr>
          <w:rFonts w:cs="Arial"/>
          <w:b/>
          <w:u w:val="single"/>
        </w:rPr>
      </w:pPr>
    </w:p>
    <w:p w14:paraId="71D28881" w14:textId="48331D6A" w:rsidR="00A75CEA" w:rsidRPr="002A3C53" w:rsidRDefault="00A75CEA" w:rsidP="00A75CEA">
      <w:pPr>
        <w:tabs>
          <w:tab w:val="clear" w:pos="720"/>
          <w:tab w:val="clear" w:pos="1440"/>
          <w:tab w:val="clear" w:pos="2160"/>
          <w:tab w:val="clear" w:pos="2880"/>
          <w:tab w:val="clear" w:pos="4680"/>
          <w:tab w:val="clear" w:pos="5400"/>
          <w:tab w:val="clear" w:pos="9000"/>
        </w:tabs>
        <w:spacing w:line="240" w:lineRule="auto"/>
        <w:rPr>
          <w:rFonts w:cs="Arial"/>
        </w:rPr>
      </w:pPr>
      <w:r w:rsidRPr="002A3C53">
        <w:rPr>
          <w:rFonts w:cs="Arial"/>
        </w:rPr>
        <w:t xml:space="preserve">Please refer to the Phase 6 criteria when answering the following questions. </w:t>
      </w:r>
    </w:p>
    <w:p w14:paraId="450FD002" w14:textId="77777777" w:rsidR="00A75CEA" w:rsidRPr="002A3C53" w:rsidRDefault="00A75CEA" w:rsidP="00A75CEA">
      <w:pPr>
        <w:tabs>
          <w:tab w:val="clear" w:pos="720"/>
          <w:tab w:val="clear" w:pos="1440"/>
          <w:tab w:val="clear" w:pos="2160"/>
          <w:tab w:val="clear" w:pos="2880"/>
          <w:tab w:val="clear" w:pos="4680"/>
          <w:tab w:val="clear" w:pos="5400"/>
          <w:tab w:val="clear" w:pos="9000"/>
        </w:tabs>
        <w:spacing w:line="240" w:lineRule="auto"/>
        <w:rPr>
          <w:rFonts w:cs="Arial"/>
        </w:rPr>
      </w:pPr>
    </w:p>
    <w:p w14:paraId="5E4C6E78" w14:textId="0235AA66" w:rsidR="00036E13" w:rsidRPr="00D81027" w:rsidRDefault="00036E13" w:rsidP="00A0266D">
      <w:pPr>
        <w:tabs>
          <w:tab w:val="clear" w:pos="720"/>
          <w:tab w:val="clear" w:pos="1440"/>
          <w:tab w:val="clear" w:pos="2160"/>
          <w:tab w:val="clear" w:pos="2880"/>
          <w:tab w:val="clear" w:pos="4680"/>
          <w:tab w:val="clear" w:pos="5400"/>
          <w:tab w:val="clear" w:pos="9000"/>
        </w:tabs>
        <w:spacing w:line="240" w:lineRule="auto"/>
        <w:rPr>
          <w:rFonts w:cs="Arial"/>
          <w:szCs w:val="24"/>
        </w:rPr>
      </w:pPr>
    </w:p>
    <w:p w14:paraId="234D71BD" w14:textId="6D11300E" w:rsidR="00D806A3" w:rsidRPr="002A3C53" w:rsidRDefault="00D806A3" w:rsidP="000C56EE">
      <w:pPr>
        <w:tabs>
          <w:tab w:val="clear" w:pos="720"/>
          <w:tab w:val="clear" w:pos="1440"/>
          <w:tab w:val="clear" w:pos="2160"/>
          <w:tab w:val="clear" w:pos="2880"/>
          <w:tab w:val="clear" w:pos="4680"/>
          <w:tab w:val="clear" w:pos="5400"/>
          <w:tab w:val="clear" w:pos="9000"/>
        </w:tabs>
        <w:spacing w:line="240" w:lineRule="auto"/>
        <w:rPr>
          <w:rFonts w:cs="Arial"/>
        </w:rPr>
      </w:pPr>
    </w:p>
    <w:p w14:paraId="18553747" w14:textId="77777777" w:rsidR="00675C22" w:rsidRPr="002A3C53" w:rsidRDefault="00675C22" w:rsidP="000C56EE">
      <w:pPr>
        <w:tabs>
          <w:tab w:val="clear" w:pos="720"/>
          <w:tab w:val="clear" w:pos="1440"/>
          <w:tab w:val="clear" w:pos="2160"/>
          <w:tab w:val="clear" w:pos="2880"/>
          <w:tab w:val="clear" w:pos="4680"/>
          <w:tab w:val="clear" w:pos="5400"/>
          <w:tab w:val="clear" w:pos="9000"/>
        </w:tabs>
        <w:spacing w:line="240" w:lineRule="auto"/>
        <w:rPr>
          <w:rFonts w:cs="Arial"/>
        </w:rPr>
      </w:pPr>
    </w:p>
    <w:p w14:paraId="18365951" w14:textId="6EB5DB02" w:rsidR="00675C22" w:rsidRPr="00250867" w:rsidRDefault="00203292" w:rsidP="00250867">
      <w:pPr>
        <w:pStyle w:val="Heading6"/>
        <w:rPr>
          <w:rFonts w:ascii="Arial" w:hAnsi="Arial" w:cs="Arial"/>
          <w:color w:val="auto"/>
        </w:rPr>
      </w:pPr>
      <w:r w:rsidRPr="00250867">
        <w:rPr>
          <w:rFonts w:ascii="Arial" w:hAnsi="Arial" w:cs="Arial"/>
          <w:color w:val="auto"/>
        </w:rPr>
        <w:t>Q</w:t>
      </w:r>
      <w:r w:rsidR="00FF195A" w:rsidRPr="00250867">
        <w:rPr>
          <w:rFonts w:ascii="Arial" w:hAnsi="Arial" w:cs="Arial"/>
          <w:color w:val="auto"/>
        </w:rPr>
        <w:t>17</w:t>
      </w:r>
      <w:r w:rsidR="00267D49" w:rsidRPr="00250867">
        <w:rPr>
          <w:rFonts w:ascii="Arial" w:hAnsi="Arial" w:cs="Arial"/>
          <w:color w:val="auto"/>
        </w:rPr>
        <w:t>. Pro</w:t>
      </w:r>
      <w:r w:rsidR="000C551B" w:rsidRPr="00250867">
        <w:rPr>
          <w:rFonts w:ascii="Arial" w:hAnsi="Arial" w:cs="Arial"/>
          <w:color w:val="auto"/>
        </w:rPr>
        <w:t>ject</w:t>
      </w:r>
      <w:r w:rsidR="00675C22" w:rsidRPr="00250867">
        <w:rPr>
          <w:rFonts w:ascii="Arial" w:hAnsi="Arial" w:cs="Arial"/>
          <w:color w:val="auto"/>
        </w:rPr>
        <w:t xml:space="preserve"> Title</w:t>
      </w:r>
    </w:p>
    <w:p w14:paraId="780D2694" w14:textId="77777777" w:rsidR="00675C22" w:rsidRPr="002A3C53" w:rsidRDefault="00675C22" w:rsidP="000C56EE">
      <w:pPr>
        <w:tabs>
          <w:tab w:val="clear" w:pos="720"/>
          <w:tab w:val="clear" w:pos="1440"/>
          <w:tab w:val="clear" w:pos="2160"/>
          <w:tab w:val="clear" w:pos="2880"/>
          <w:tab w:val="clear" w:pos="4680"/>
          <w:tab w:val="clear" w:pos="5400"/>
          <w:tab w:val="clear" w:pos="9000"/>
        </w:tabs>
        <w:spacing w:line="240" w:lineRule="auto"/>
        <w:rPr>
          <w:rFonts w:cs="Arial"/>
          <w:u w:val="single"/>
        </w:rPr>
      </w:pPr>
    </w:p>
    <w:p w14:paraId="2B8DF7C6" w14:textId="555B2BA9" w:rsidR="00675C22" w:rsidRPr="002A3C53" w:rsidRDefault="001D1B0B" w:rsidP="000C56EE">
      <w:pPr>
        <w:tabs>
          <w:tab w:val="clear" w:pos="720"/>
          <w:tab w:val="clear" w:pos="1440"/>
          <w:tab w:val="clear" w:pos="2160"/>
          <w:tab w:val="clear" w:pos="2880"/>
          <w:tab w:val="clear" w:pos="4680"/>
          <w:tab w:val="clear" w:pos="5400"/>
          <w:tab w:val="clear" w:pos="9000"/>
        </w:tabs>
        <w:spacing w:line="240" w:lineRule="auto"/>
        <w:rPr>
          <w:rFonts w:cs="Arial"/>
        </w:rPr>
      </w:pPr>
      <w:r w:rsidRPr="002A3C53">
        <w:rPr>
          <w:rFonts w:cs="Arial"/>
        </w:rPr>
        <w:t xml:space="preserve">CashBack for Communities partners are expected to </w:t>
      </w:r>
      <w:r w:rsidR="009D7024" w:rsidRPr="002A3C53">
        <w:rPr>
          <w:rFonts w:cs="Arial"/>
        </w:rPr>
        <w:t xml:space="preserve">raise </w:t>
      </w:r>
      <w:r w:rsidR="001B55AE" w:rsidRPr="002A3C53">
        <w:rPr>
          <w:rFonts w:cs="Arial"/>
        </w:rPr>
        <w:t xml:space="preserve">the profile of the programme. </w:t>
      </w:r>
      <w:r w:rsidR="00675C22" w:rsidRPr="002A3C53">
        <w:rPr>
          <w:rFonts w:cs="Arial"/>
        </w:rPr>
        <w:t xml:space="preserve">We would normally expect the word “CashBack” to be included within the title.  </w:t>
      </w:r>
    </w:p>
    <w:p w14:paraId="00673216" w14:textId="77777777" w:rsidR="00675C22" w:rsidRPr="002A3C53" w:rsidRDefault="00675C22" w:rsidP="000C56EE">
      <w:pPr>
        <w:tabs>
          <w:tab w:val="clear" w:pos="720"/>
          <w:tab w:val="clear" w:pos="1440"/>
          <w:tab w:val="clear" w:pos="2160"/>
          <w:tab w:val="clear" w:pos="2880"/>
          <w:tab w:val="clear" w:pos="4680"/>
          <w:tab w:val="clear" w:pos="5400"/>
          <w:tab w:val="clear" w:pos="9000"/>
        </w:tabs>
        <w:spacing w:line="240" w:lineRule="auto"/>
        <w:rPr>
          <w:rFonts w:cs="Arial"/>
          <w:u w:val="single"/>
        </w:rPr>
      </w:pPr>
    </w:p>
    <w:p w14:paraId="11F93097" w14:textId="51913087" w:rsidR="00432B17" w:rsidRPr="00250867" w:rsidRDefault="00203292" w:rsidP="00250867">
      <w:pPr>
        <w:pStyle w:val="Heading6"/>
        <w:rPr>
          <w:rFonts w:ascii="Arial" w:hAnsi="Arial" w:cs="Arial"/>
          <w:color w:val="auto"/>
        </w:rPr>
      </w:pPr>
      <w:r w:rsidRPr="00250867">
        <w:rPr>
          <w:rFonts w:ascii="Arial" w:hAnsi="Arial" w:cs="Arial"/>
          <w:color w:val="auto"/>
        </w:rPr>
        <w:t>Q</w:t>
      </w:r>
      <w:r w:rsidR="00FF195A" w:rsidRPr="00250867">
        <w:rPr>
          <w:rFonts w:ascii="Arial" w:hAnsi="Arial" w:cs="Arial"/>
          <w:color w:val="auto"/>
        </w:rPr>
        <w:t>18</w:t>
      </w:r>
      <w:r w:rsidR="00267D49" w:rsidRPr="00250867">
        <w:rPr>
          <w:rFonts w:ascii="Arial" w:hAnsi="Arial" w:cs="Arial"/>
          <w:color w:val="auto"/>
        </w:rPr>
        <w:t xml:space="preserve">. </w:t>
      </w:r>
      <w:r w:rsidR="00544643" w:rsidRPr="00250867">
        <w:rPr>
          <w:rFonts w:ascii="Arial" w:hAnsi="Arial" w:cs="Arial"/>
          <w:color w:val="auto"/>
        </w:rPr>
        <w:t>Please provide a s</w:t>
      </w:r>
      <w:r w:rsidR="00E71E0F" w:rsidRPr="00250867">
        <w:rPr>
          <w:rFonts w:ascii="Arial" w:hAnsi="Arial" w:cs="Arial"/>
          <w:color w:val="auto"/>
        </w:rPr>
        <w:t>ummary of your pro</w:t>
      </w:r>
      <w:r w:rsidR="000C551B" w:rsidRPr="00250867">
        <w:rPr>
          <w:rFonts w:ascii="Arial" w:hAnsi="Arial" w:cs="Arial"/>
          <w:color w:val="auto"/>
        </w:rPr>
        <w:t>ject</w:t>
      </w:r>
      <w:r w:rsidR="00E71E0F" w:rsidRPr="00250867">
        <w:rPr>
          <w:rFonts w:ascii="Arial" w:hAnsi="Arial" w:cs="Arial"/>
          <w:color w:val="auto"/>
        </w:rPr>
        <w:t xml:space="preserve"> and </w:t>
      </w:r>
      <w:r w:rsidR="00074403" w:rsidRPr="00250867">
        <w:rPr>
          <w:rFonts w:ascii="Arial" w:hAnsi="Arial" w:cs="Arial"/>
          <w:color w:val="auto"/>
        </w:rPr>
        <w:t>what you are seeking funding for. It should also make specific reference to how it will benefit those it is aimed at</w:t>
      </w:r>
      <w:r w:rsidR="00054C78" w:rsidRPr="00250867">
        <w:rPr>
          <w:rFonts w:ascii="Arial" w:hAnsi="Arial" w:cs="Arial"/>
          <w:color w:val="auto"/>
        </w:rPr>
        <w:t xml:space="preserve"> (500 words max)</w:t>
      </w:r>
    </w:p>
    <w:p w14:paraId="48987932" w14:textId="7AE5E796" w:rsidR="00544643" w:rsidRPr="002A3C53" w:rsidRDefault="00DD4B85" w:rsidP="00632F81">
      <w:pPr>
        <w:rPr>
          <w:rFonts w:cs="Arial"/>
        </w:rPr>
      </w:pPr>
      <w:r w:rsidRPr="002A3C53">
        <w:rPr>
          <w:rFonts w:cs="Arial"/>
        </w:rPr>
        <w:t xml:space="preserve">Applications will need to demonstrate that </w:t>
      </w:r>
      <w:r w:rsidR="00544643" w:rsidRPr="002A3C53">
        <w:rPr>
          <w:rFonts w:cs="Arial"/>
        </w:rPr>
        <w:t xml:space="preserve">their project </w:t>
      </w:r>
      <w:r w:rsidRPr="002A3C53">
        <w:rPr>
          <w:rFonts w:cs="Arial"/>
        </w:rPr>
        <w:t>meet</w:t>
      </w:r>
      <w:r w:rsidR="00544643" w:rsidRPr="002A3C53">
        <w:rPr>
          <w:rFonts w:cs="Arial"/>
        </w:rPr>
        <w:t>s</w:t>
      </w:r>
      <w:r w:rsidRPr="002A3C53">
        <w:rPr>
          <w:rFonts w:cs="Arial"/>
        </w:rPr>
        <w:t xml:space="preserve"> </w:t>
      </w:r>
      <w:r w:rsidR="00683535" w:rsidRPr="002A3C53">
        <w:rPr>
          <w:rFonts w:cs="Arial"/>
        </w:rPr>
        <w:t xml:space="preserve">all </w:t>
      </w:r>
      <w:r w:rsidRPr="002A3C53">
        <w:rPr>
          <w:rFonts w:cs="Arial"/>
        </w:rPr>
        <w:t xml:space="preserve">the criteria of Phase </w:t>
      </w:r>
      <w:r w:rsidR="005C6496" w:rsidRPr="002A3C53">
        <w:rPr>
          <w:rFonts w:cs="Arial"/>
        </w:rPr>
        <w:t>6</w:t>
      </w:r>
      <w:r w:rsidRPr="002A3C53">
        <w:rPr>
          <w:rFonts w:cs="Arial"/>
        </w:rPr>
        <w:t xml:space="preserve"> of the CashBack </w:t>
      </w:r>
      <w:r w:rsidR="009524F6" w:rsidRPr="002A3C53">
        <w:rPr>
          <w:rFonts w:cs="Arial"/>
        </w:rPr>
        <w:t>Programme</w:t>
      </w:r>
      <w:r w:rsidR="00E5053D" w:rsidRPr="002A3C53">
        <w:rPr>
          <w:rFonts w:cs="Arial"/>
        </w:rPr>
        <w:t xml:space="preserve"> </w:t>
      </w:r>
      <w:r w:rsidR="0034276E" w:rsidRPr="002A3C53">
        <w:rPr>
          <w:rFonts w:cs="Arial"/>
        </w:rPr>
        <w:t xml:space="preserve">and the additional requirements, </w:t>
      </w:r>
      <w:r w:rsidR="00E5053D" w:rsidRPr="002A3C53">
        <w:rPr>
          <w:rFonts w:cs="Arial"/>
        </w:rPr>
        <w:t xml:space="preserve">as stated on page 3. </w:t>
      </w:r>
    </w:p>
    <w:p w14:paraId="77F62D55" w14:textId="4D8AC2BC" w:rsidR="008950C5" w:rsidRPr="002A3C53" w:rsidRDefault="008950C5" w:rsidP="00DD4B85">
      <w:pPr>
        <w:rPr>
          <w:rFonts w:cs="Arial"/>
        </w:rPr>
      </w:pPr>
    </w:p>
    <w:p w14:paraId="5F5D8408" w14:textId="77777777" w:rsidR="008950C5" w:rsidRPr="002A3C53" w:rsidRDefault="008950C5" w:rsidP="00DD4B85">
      <w:pPr>
        <w:rPr>
          <w:rFonts w:cs="Arial"/>
        </w:rPr>
      </w:pPr>
    </w:p>
    <w:p w14:paraId="486F38E2" w14:textId="541A474A" w:rsidR="00054C78" w:rsidRPr="00250867" w:rsidRDefault="00203292" w:rsidP="00250867">
      <w:pPr>
        <w:pStyle w:val="Heading6"/>
        <w:rPr>
          <w:rFonts w:ascii="Arial" w:hAnsi="Arial" w:cs="Arial"/>
          <w:color w:val="auto"/>
        </w:rPr>
      </w:pPr>
      <w:r w:rsidRPr="00250867">
        <w:rPr>
          <w:rFonts w:ascii="Arial" w:hAnsi="Arial" w:cs="Arial"/>
          <w:color w:val="auto"/>
        </w:rPr>
        <w:t>Q</w:t>
      </w:r>
      <w:r w:rsidR="00BF2356" w:rsidRPr="00250867">
        <w:rPr>
          <w:rFonts w:ascii="Arial" w:hAnsi="Arial" w:cs="Arial"/>
          <w:color w:val="auto"/>
        </w:rPr>
        <w:t>19</w:t>
      </w:r>
      <w:r w:rsidR="00074403" w:rsidRPr="00250867">
        <w:rPr>
          <w:rFonts w:ascii="Arial" w:hAnsi="Arial" w:cs="Arial"/>
          <w:color w:val="auto"/>
        </w:rPr>
        <w:t>. What age range of people will participate</w:t>
      </w:r>
      <w:r w:rsidR="00C2113A" w:rsidRPr="00250867">
        <w:rPr>
          <w:rFonts w:ascii="Arial" w:hAnsi="Arial" w:cs="Arial"/>
          <w:color w:val="auto"/>
        </w:rPr>
        <w:t xml:space="preserve"> in your project</w:t>
      </w:r>
      <w:r w:rsidR="00074403" w:rsidRPr="00250867">
        <w:rPr>
          <w:rFonts w:ascii="Arial" w:hAnsi="Arial" w:cs="Arial"/>
          <w:color w:val="auto"/>
        </w:rPr>
        <w:t>?</w:t>
      </w:r>
    </w:p>
    <w:p w14:paraId="08F7612A" w14:textId="77777777" w:rsidR="0051582E" w:rsidRPr="002A3C53" w:rsidRDefault="0051582E" w:rsidP="0002286B">
      <w:pPr>
        <w:rPr>
          <w:rFonts w:cs="Arial"/>
          <w:u w:val="single"/>
        </w:rPr>
      </w:pPr>
    </w:p>
    <w:p w14:paraId="0FFF01D4" w14:textId="17C9092A" w:rsidR="00C2113A" w:rsidRPr="002A3C53" w:rsidRDefault="00C2113A" w:rsidP="0002286B">
      <w:pPr>
        <w:rPr>
          <w:rFonts w:cs="Arial"/>
          <w:strike/>
        </w:rPr>
      </w:pPr>
      <w:r w:rsidRPr="002A3C53">
        <w:rPr>
          <w:rFonts w:cs="Arial"/>
        </w:rPr>
        <w:t xml:space="preserve">Please include details of any specific age range of young people that your project covers. </w:t>
      </w:r>
    </w:p>
    <w:p w14:paraId="2C43B624" w14:textId="77777777" w:rsidR="00675C22" w:rsidRPr="002A3C53" w:rsidRDefault="00675C22" w:rsidP="0002286B">
      <w:pPr>
        <w:rPr>
          <w:rFonts w:cs="Arial"/>
        </w:rPr>
      </w:pPr>
    </w:p>
    <w:p w14:paraId="3CAF4AEF" w14:textId="2FD05BD8" w:rsidR="00054C78" w:rsidRPr="00250867" w:rsidRDefault="00203292" w:rsidP="00250867">
      <w:pPr>
        <w:pStyle w:val="Heading6"/>
        <w:rPr>
          <w:rFonts w:ascii="Arial" w:hAnsi="Arial" w:cs="Arial"/>
          <w:color w:val="auto"/>
        </w:rPr>
      </w:pPr>
      <w:r w:rsidRPr="00250867">
        <w:rPr>
          <w:rFonts w:ascii="Arial" w:hAnsi="Arial" w:cs="Arial"/>
          <w:color w:val="auto"/>
        </w:rPr>
        <w:t>Q</w:t>
      </w:r>
      <w:r w:rsidR="00BF2356" w:rsidRPr="00250867">
        <w:rPr>
          <w:rFonts w:ascii="Arial" w:hAnsi="Arial" w:cs="Arial"/>
          <w:color w:val="auto"/>
        </w:rPr>
        <w:t>20</w:t>
      </w:r>
      <w:r w:rsidR="00267D49" w:rsidRPr="00250867">
        <w:rPr>
          <w:rFonts w:ascii="Arial" w:hAnsi="Arial" w:cs="Arial"/>
          <w:color w:val="auto"/>
        </w:rPr>
        <w:t xml:space="preserve">.  </w:t>
      </w:r>
      <w:r w:rsidR="00074403" w:rsidRPr="00250867">
        <w:rPr>
          <w:rFonts w:ascii="Arial" w:hAnsi="Arial" w:cs="Arial"/>
          <w:color w:val="auto"/>
        </w:rPr>
        <w:t>Which Local Authorities will the project be delivered in?</w:t>
      </w:r>
    </w:p>
    <w:p w14:paraId="66926AFC" w14:textId="1A1F2648" w:rsidR="003A0E8E" w:rsidRPr="002A3C53" w:rsidRDefault="003A0E8E" w:rsidP="00054C78">
      <w:pPr>
        <w:tabs>
          <w:tab w:val="clear" w:pos="720"/>
          <w:tab w:val="clear" w:pos="1440"/>
          <w:tab w:val="clear" w:pos="2160"/>
          <w:tab w:val="clear" w:pos="2880"/>
          <w:tab w:val="clear" w:pos="4680"/>
          <w:tab w:val="clear" w:pos="5400"/>
          <w:tab w:val="clear" w:pos="9000"/>
        </w:tabs>
        <w:spacing w:line="240" w:lineRule="auto"/>
        <w:jc w:val="left"/>
        <w:rPr>
          <w:rFonts w:cs="Arial"/>
          <w:u w:val="single"/>
        </w:rPr>
      </w:pPr>
    </w:p>
    <w:p w14:paraId="380C5EBD" w14:textId="126752E8" w:rsidR="003A0E8E" w:rsidRPr="002A3C53" w:rsidRDefault="003A0E8E" w:rsidP="00054C78">
      <w:pPr>
        <w:tabs>
          <w:tab w:val="clear" w:pos="720"/>
          <w:tab w:val="clear" w:pos="1440"/>
          <w:tab w:val="clear" w:pos="2160"/>
          <w:tab w:val="clear" w:pos="2880"/>
          <w:tab w:val="clear" w:pos="4680"/>
          <w:tab w:val="clear" w:pos="5400"/>
          <w:tab w:val="clear" w:pos="9000"/>
        </w:tabs>
        <w:spacing w:line="240" w:lineRule="auto"/>
        <w:jc w:val="left"/>
        <w:rPr>
          <w:rFonts w:cs="Arial"/>
        </w:rPr>
      </w:pPr>
      <w:r w:rsidRPr="002A3C53">
        <w:rPr>
          <w:rFonts w:cs="Arial"/>
        </w:rPr>
        <w:t>Select those areas where you intend to deliver.</w:t>
      </w:r>
    </w:p>
    <w:p w14:paraId="2BDA9415" w14:textId="2CE88B82" w:rsidR="00A404FC" w:rsidRPr="002A3C53" w:rsidRDefault="00A404FC">
      <w:pPr>
        <w:tabs>
          <w:tab w:val="clear" w:pos="720"/>
          <w:tab w:val="clear" w:pos="1440"/>
          <w:tab w:val="clear" w:pos="2160"/>
          <w:tab w:val="clear" w:pos="2880"/>
          <w:tab w:val="clear" w:pos="4680"/>
          <w:tab w:val="clear" w:pos="5400"/>
          <w:tab w:val="clear" w:pos="9000"/>
        </w:tabs>
        <w:spacing w:line="240" w:lineRule="auto"/>
        <w:jc w:val="left"/>
        <w:rPr>
          <w:rFonts w:cs="Arial"/>
          <w:u w:val="single"/>
        </w:rPr>
      </w:pPr>
    </w:p>
    <w:p w14:paraId="703CC75D" w14:textId="1D67FBA3" w:rsidR="00074403" w:rsidRPr="00250867" w:rsidRDefault="00203292" w:rsidP="00250867">
      <w:pPr>
        <w:pStyle w:val="Heading6"/>
        <w:rPr>
          <w:rFonts w:ascii="Arial" w:hAnsi="Arial" w:cs="Arial"/>
          <w:color w:val="auto"/>
        </w:rPr>
      </w:pPr>
      <w:r w:rsidRPr="00250867">
        <w:rPr>
          <w:rFonts w:ascii="Arial" w:hAnsi="Arial" w:cs="Arial"/>
          <w:color w:val="auto"/>
        </w:rPr>
        <w:t>Q</w:t>
      </w:r>
      <w:r w:rsidR="00BF2356" w:rsidRPr="00250867">
        <w:rPr>
          <w:rFonts w:ascii="Arial" w:hAnsi="Arial" w:cs="Arial"/>
          <w:color w:val="auto"/>
        </w:rPr>
        <w:t>21</w:t>
      </w:r>
      <w:r w:rsidR="00D63705" w:rsidRPr="00250867">
        <w:rPr>
          <w:rFonts w:ascii="Arial" w:hAnsi="Arial" w:cs="Arial"/>
          <w:color w:val="auto"/>
        </w:rPr>
        <w:t xml:space="preserve"> &amp; 22</w:t>
      </w:r>
      <w:r w:rsidR="00074403" w:rsidRPr="00250867">
        <w:rPr>
          <w:rFonts w:ascii="Arial" w:hAnsi="Arial" w:cs="Arial"/>
          <w:color w:val="auto"/>
        </w:rPr>
        <w:t>. Which</w:t>
      </w:r>
      <w:r w:rsidR="00B56F5F" w:rsidRPr="00250867">
        <w:rPr>
          <w:rFonts w:ascii="Arial" w:hAnsi="Arial" w:cs="Arial"/>
          <w:color w:val="auto"/>
        </w:rPr>
        <w:t xml:space="preserve"> Communities and</w:t>
      </w:r>
      <w:r w:rsidR="00074403" w:rsidRPr="00250867">
        <w:rPr>
          <w:rFonts w:ascii="Arial" w:hAnsi="Arial" w:cs="Arial"/>
          <w:color w:val="auto"/>
        </w:rPr>
        <w:t xml:space="preserve"> SIMD </w:t>
      </w:r>
      <w:r w:rsidR="005C5787" w:rsidRPr="00250867">
        <w:rPr>
          <w:rFonts w:ascii="Arial" w:hAnsi="Arial" w:cs="Arial"/>
          <w:color w:val="auto"/>
        </w:rPr>
        <w:t>data zones</w:t>
      </w:r>
      <w:r w:rsidR="00074403" w:rsidRPr="00250867">
        <w:rPr>
          <w:rFonts w:ascii="Arial" w:hAnsi="Arial" w:cs="Arial"/>
          <w:color w:val="auto"/>
        </w:rPr>
        <w:t xml:space="preserve"> will you be primarily working in?</w:t>
      </w:r>
    </w:p>
    <w:p w14:paraId="5A0247D3" w14:textId="77777777" w:rsidR="00074403" w:rsidRPr="002A3C53" w:rsidRDefault="00074403" w:rsidP="00074403">
      <w:pPr>
        <w:rPr>
          <w:rFonts w:cs="Arial"/>
        </w:rPr>
      </w:pPr>
    </w:p>
    <w:p w14:paraId="07B9D7DE" w14:textId="36B10799" w:rsidR="00074403" w:rsidRPr="002A3C53" w:rsidRDefault="00074403" w:rsidP="00074403">
      <w:pPr>
        <w:rPr>
          <w:rFonts w:cs="Arial"/>
        </w:rPr>
      </w:pPr>
      <w:r w:rsidRPr="002A3C53">
        <w:rPr>
          <w:rFonts w:cs="Arial"/>
        </w:rPr>
        <w:t>You will be expected to identify the source of all evidence (e.g. Scottish Index of Multiple Deprivation (SIMD) 20</w:t>
      </w:r>
      <w:r w:rsidR="00BE752E" w:rsidRPr="002A3C53">
        <w:rPr>
          <w:rFonts w:cs="Arial"/>
        </w:rPr>
        <w:t>20</w:t>
      </w:r>
      <w:r w:rsidRPr="002A3C53">
        <w:rPr>
          <w:rFonts w:cs="Arial"/>
        </w:rPr>
        <w:t>).</w:t>
      </w:r>
      <w:r w:rsidR="00A43BC1" w:rsidRPr="002A3C53">
        <w:rPr>
          <w:rFonts w:cs="Arial"/>
        </w:rPr>
        <w:t xml:space="preserve">  </w:t>
      </w:r>
      <w:r w:rsidR="00196005" w:rsidRPr="002A3C53">
        <w:rPr>
          <w:rFonts w:cs="Arial"/>
        </w:rPr>
        <w:t xml:space="preserve">Look up files for post code, </w:t>
      </w:r>
      <w:r w:rsidR="000276AB" w:rsidRPr="002A3C53">
        <w:rPr>
          <w:rFonts w:cs="Arial"/>
        </w:rPr>
        <w:t xml:space="preserve">data zones and </w:t>
      </w:r>
      <w:r w:rsidR="009726CB" w:rsidRPr="002A3C53">
        <w:rPr>
          <w:rFonts w:cs="Arial"/>
        </w:rPr>
        <w:t>rank can b</w:t>
      </w:r>
      <w:r w:rsidR="00A43BC1" w:rsidRPr="002A3C53">
        <w:rPr>
          <w:rFonts w:cs="Arial"/>
        </w:rPr>
        <w:t xml:space="preserve">e accessed </w:t>
      </w:r>
      <w:r w:rsidR="00AB2E93" w:rsidRPr="002A3C53">
        <w:rPr>
          <w:rFonts w:cs="Arial"/>
        </w:rPr>
        <w:t>here</w:t>
      </w:r>
      <w:r w:rsidR="00A43BC1" w:rsidRPr="002A3C53">
        <w:rPr>
          <w:rFonts w:cs="Arial"/>
        </w:rPr>
        <w:t xml:space="preserve"> </w:t>
      </w:r>
      <w:hyperlink r:id="rId25" w:history="1">
        <w:r w:rsidR="00D03AB3" w:rsidRPr="00250867">
          <w:rPr>
            <w:rStyle w:val="Hyperlink"/>
            <w:rFonts w:cs="Arial"/>
            <w:color w:val="auto"/>
          </w:rPr>
          <w:t>https://www.gov.scot/collections/scottish-index-of-multiple-deprivation-2020/</w:t>
        </w:r>
      </w:hyperlink>
      <w:r w:rsidR="00D03AB3" w:rsidRPr="002A3C53">
        <w:rPr>
          <w:rFonts w:cs="Arial"/>
        </w:rPr>
        <w:t xml:space="preserve"> </w:t>
      </w:r>
    </w:p>
    <w:p w14:paraId="7F9B166B" w14:textId="77777777" w:rsidR="00074403" w:rsidRPr="002A3C53" w:rsidRDefault="00074403" w:rsidP="00074403">
      <w:pPr>
        <w:rPr>
          <w:rFonts w:cs="Arial"/>
        </w:rPr>
      </w:pPr>
    </w:p>
    <w:p w14:paraId="7BB7FE9A" w14:textId="49188C82" w:rsidR="00074403" w:rsidRPr="002A3C53" w:rsidRDefault="00074403" w:rsidP="00074403">
      <w:pPr>
        <w:rPr>
          <w:rFonts w:cs="Arial"/>
        </w:rPr>
      </w:pPr>
      <w:r w:rsidRPr="002A3C53">
        <w:rPr>
          <w:rFonts w:cs="Arial"/>
        </w:rPr>
        <w:t>Although there is no stipulation as to the percentage of SIMD areas involved in proposals, it is expected that any proposal which links to areas of deprivation will be in respect of the most deprived areas within a local authority area and targeted at young people</w:t>
      </w:r>
      <w:r w:rsidR="003A0E8E" w:rsidRPr="002A3C53">
        <w:rPr>
          <w:rFonts w:cs="Arial"/>
        </w:rPr>
        <w:t xml:space="preserve"> most likely to be affected by criminal behaviour or involvement with the criminal justice system</w:t>
      </w:r>
      <w:r w:rsidRPr="002A3C53">
        <w:rPr>
          <w:rFonts w:cs="Arial"/>
        </w:rPr>
        <w:t xml:space="preserve">.  </w:t>
      </w:r>
    </w:p>
    <w:p w14:paraId="6844BAC9" w14:textId="2FBE8FF4" w:rsidR="00A048E0" w:rsidRPr="002A3C53" w:rsidRDefault="00A048E0" w:rsidP="00074403">
      <w:pPr>
        <w:rPr>
          <w:rFonts w:cs="Arial"/>
        </w:rPr>
      </w:pPr>
    </w:p>
    <w:p w14:paraId="3D28AF6D" w14:textId="41F3A940" w:rsidR="00984B2C" w:rsidRPr="002A3C53" w:rsidRDefault="00A048E0" w:rsidP="00074403">
      <w:pPr>
        <w:rPr>
          <w:rFonts w:cs="Arial"/>
        </w:rPr>
      </w:pPr>
      <w:r w:rsidRPr="002A3C53">
        <w:rPr>
          <w:rFonts w:cs="Arial"/>
        </w:rPr>
        <w:t>Please limit your response to the 10 most relevant areas your project will be focussed on</w:t>
      </w:r>
      <w:r w:rsidR="00791B12" w:rsidRPr="002A3C53">
        <w:rPr>
          <w:rFonts w:cs="Arial"/>
        </w:rPr>
        <w:t xml:space="preserve">.  </w:t>
      </w:r>
      <w:r w:rsidRPr="002A3C53">
        <w:rPr>
          <w:rFonts w:cs="Arial"/>
        </w:rPr>
        <w:t xml:space="preserve">You </w:t>
      </w:r>
      <w:r w:rsidR="00791B12" w:rsidRPr="002A3C53">
        <w:rPr>
          <w:rFonts w:cs="Arial"/>
        </w:rPr>
        <w:t xml:space="preserve">may use the comments section should you </w:t>
      </w:r>
      <w:r w:rsidRPr="002A3C53">
        <w:rPr>
          <w:rFonts w:cs="Arial"/>
        </w:rPr>
        <w:t>wish to provide supplementary reasons for why you have selected the areas you have chosen</w:t>
      </w:r>
      <w:r w:rsidR="00791B12" w:rsidRPr="002A3C53">
        <w:rPr>
          <w:rFonts w:cs="Arial"/>
        </w:rPr>
        <w:t xml:space="preserve"> e.g. where </w:t>
      </w:r>
      <w:r w:rsidR="00544501" w:rsidRPr="002A3C53">
        <w:rPr>
          <w:rFonts w:cs="Arial"/>
        </w:rPr>
        <w:t xml:space="preserve">the </w:t>
      </w:r>
      <w:r w:rsidR="00791B12" w:rsidRPr="002A3C53">
        <w:rPr>
          <w:rFonts w:cs="Arial"/>
        </w:rPr>
        <w:t>most prevalent area of crime within a local authority may significantly differ to national SIMD ranking</w:t>
      </w:r>
      <w:r w:rsidR="007E3204" w:rsidRPr="002A3C53">
        <w:rPr>
          <w:rFonts w:cs="Arial"/>
        </w:rPr>
        <w:t>.</w:t>
      </w:r>
      <w:r w:rsidR="003B09D7" w:rsidRPr="002A3C53">
        <w:rPr>
          <w:rFonts w:cs="Arial"/>
        </w:rPr>
        <w:t xml:space="preserve"> </w:t>
      </w:r>
    </w:p>
    <w:p w14:paraId="692C507A" w14:textId="77777777" w:rsidR="00984B2C" w:rsidRPr="002A3C53" w:rsidRDefault="00984B2C" w:rsidP="00074403">
      <w:pPr>
        <w:rPr>
          <w:rFonts w:cs="Arial"/>
        </w:rPr>
      </w:pPr>
    </w:p>
    <w:p w14:paraId="5EF7BEA3" w14:textId="30806B13" w:rsidR="00514397" w:rsidRPr="00250867" w:rsidRDefault="00514397" w:rsidP="00250867">
      <w:pPr>
        <w:pStyle w:val="Heading6"/>
        <w:rPr>
          <w:rFonts w:ascii="Arial" w:hAnsi="Arial" w:cs="Arial"/>
          <w:color w:val="auto"/>
        </w:rPr>
      </w:pPr>
      <w:r w:rsidRPr="00250867">
        <w:rPr>
          <w:rFonts w:ascii="Arial" w:hAnsi="Arial" w:cs="Arial"/>
          <w:color w:val="auto"/>
        </w:rPr>
        <w:t>Q</w:t>
      </w:r>
      <w:r w:rsidR="00D63705" w:rsidRPr="00250867">
        <w:rPr>
          <w:rFonts w:ascii="Arial" w:hAnsi="Arial" w:cs="Arial"/>
          <w:color w:val="auto"/>
        </w:rPr>
        <w:t>2</w:t>
      </w:r>
      <w:r w:rsidRPr="00250867">
        <w:rPr>
          <w:rFonts w:ascii="Arial" w:hAnsi="Arial" w:cs="Arial"/>
          <w:color w:val="auto"/>
        </w:rPr>
        <w:t xml:space="preserve">3. </w:t>
      </w:r>
      <w:r w:rsidR="00AC6DD4" w:rsidRPr="00250867">
        <w:rPr>
          <w:rFonts w:ascii="Arial" w:hAnsi="Arial" w:cs="Arial"/>
          <w:color w:val="auto"/>
        </w:rPr>
        <w:t xml:space="preserve">Please confirm </w:t>
      </w:r>
      <w:r w:rsidR="009D0389" w:rsidRPr="00250867">
        <w:rPr>
          <w:rFonts w:ascii="Arial" w:hAnsi="Arial" w:cs="Arial"/>
          <w:color w:val="auto"/>
        </w:rPr>
        <w:t xml:space="preserve">if </w:t>
      </w:r>
      <w:r w:rsidR="00AC6DD4" w:rsidRPr="00250867">
        <w:rPr>
          <w:rFonts w:ascii="Arial" w:hAnsi="Arial" w:cs="Arial"/>
          <w:color w:val="auto"/>
        </w:rPr>
        <w:t>your project will operate in</w:t>
      </w:r>
      <w:r w:rsidR="007B2CB4" w:rsidRPr="00250867">
        <w:rPr>
          <w:rFonts w:ascii="Arial" w:hAnsi="Arial" w:cs="Arial"/>
          <w:color w:val="auto"/>
        </w:rPr>
        <w:t xml:space="preserve"> Scottish island communities</w:t>
      </w:r>
      <w:r w:rsidR="009F54A4" w:rsidRPr="00250867">
        <w:rPr>
          <w:rFonts w:ascii="Arial" w:hAnsi="Arial" w:cs="Arial"/>
          <w:color w:val="auto"/>
        </w:rPr>
        <w:t>.</w:t>
      </w:r>
      <w:r w:rsidR="00AC6DD4" w:rsidRPr="00250867">
        <w:rPr>
          <w:rFonts w:ascii="Arial" w:hAnsi="Arial" w:cs="Arial"/>
          <w:color w:val="auto"/>
        </w:rPr>
        <w:t xml:space="preserve"> </w:t>
      </w:r>
    </w:p>
    <w:p w14:paraId="15111D92" w14:textId="77777777" w:rsidR="00514397" w:rsidRPr="002A3C53" w:rsidRDefault="00514397" w:rsidP="00074403">
      <w:pPr>
        <w:rPr>
          <w:rFonts w:cs="Arial"/>
        </w:rPr>
      </w:pPr>
    </w:p>
    <w:p w14:paraId="72B0F4BA" w14:textId="01F03574" w:rsidR="00C90F95" w:rsidRPr="002A3C53" w:rsidRDefault="00C90F95" w:rsidP="00074403">
      <w:pPr>
        <w:rPr>
          <w:rFonts w:cs="Arial"/>
        </w:rPr>
      </w:pPr>
      <w:r w:rsidRPr="002A3C53">
        <w:rPr>
          <w:rFonts w:cs="Arial"/>
        </w:rPr>
        <w:t xml:space="preserve">This question is to identify projects that will operate in </w:t>
      </w:r>
      <w:r w:rsidR="00536224" w:rsidRPr="002A3C53">
        <w:rPr>
          <w:rFonts w:cs="Arial"/>
        </w:rPr>
        <w:t>any of the three island local authority areas</w:t>
      </w:r>
      <w:r w:rsidR="00610389" w:rsidRPr="002A3C53">
        <w:rPr>
          <w:rFonts w:cs="Arial"/>
        </w:rPr>
        <w:t xml:space="preserve"> (</w:t>
      </w:r>
      <w:proofErr w:type="spellStart"/>
      <w:r w:rsidR="001F2E48" w:rsidRPr="002A3C53">
        <w:rPr>
          <w:rFonts w:cs="Arial"/>
        </w:rPr>
        <w:t>Eile</w:t>
      </w:r>
      <w:r w:rsidR="0085729A" w:rsidRPr="002A3C53">
        <w:rPr>
          <w:rFonts w:cs="Arial"/>
        </w:rPr>
        <w:t>an</w:t>
      </w:r>
      <w:proofErr w:type="spellEnd"/>
      <w:r w:rsidR="0085729A" w:rsidRPr="002A3C53">
        <w:rPr>
          <w:rFonts w:cs="Arial"/>
        </w:rPr>
        <w:t xml:space="preserve"> </w:t>
      </w:r>
      <w:proofErr w:type="spellStart"/>
      <w:r w:rsidR="0085729A" w:rsidRPr="002A3C53">
        <w:rPr>
          <w:rFonts w:cs="Arial"/>
        </w:rPr>
        <w:t>Siar</w:t>
      </w:r>
      <w:proofErr w:type="spellEnd"/>
      <w:r w:rsidR="0085729A" w:rsidRPr="002A3C53">
        <w:rPr>
          <w:rFonts w:cs="Arial"/>
        </w:rPr>
        <w:t xml:space="preserve">, </w:t>
      </w:r>
      <w:r w:rsidR="00995867" w:rsidRPr="002A3C53">
        <w:rPr>
          <w:rFonts w:cs="Arial"/>
        </w:rPr>
        <w:t>Orkney</w:t>
      </w:r>
      <w:r w:rsidR="00536224" w:rsidRPr="002A3C53">
        <w:rPr>
          <w:rFonts w:cs="Arial"/>
        </w:rPr>
        <w:t>,</w:t>
      </w:r>
      <w:r w:rsidR="001F2E48" w:rsidRPr="002A3C53">
        <w:rPr>
          <w:rFonts w:cs="Arial"/>
        </w:rPr>
        <w:t xml:space="preserve"> Shetland)</w:t>
      </w:r>
      <w:r w:rsidR="0085729A" w:rsidRPr="002A3C53">
        <w:rPr>
          <w:rFonts w:cs="Arial"/>
        </w:rPr>
        <w:t>,</w:t>
      </w:r>
      <w:r w:rsidR="00536224" w:rsidRPr="002A3C53">
        <w:rPr>
          <w:rFonts w:cs="Arial"/>
        </w:rPr>
        <w:t xml:space="preserve"> or </w:t>
      </w:r>
      <w:r w:rsidR="0085729A" w:rsidRPr="002A3C53">
        <w:rPr>
          <w:rFonts w:cs="Arial"/>
        </w:rPr>
        <w:t xml:space="preserve">operate </w:t>
      </w:r>
      <w:r w:rsidR="00B46F1D" w:rsidRPr="002A3C53">
        <w:rPr>
          <w:rFonts w:cs="Arial"/>
        </w:rPr>
        <w:t>i</w:t>
      </w:r>
      <w:r w:rsidR="00536224" w:rsidRPr="002A3C53">
        <w:rPr>
          <w:rFonts w:cs="Arial"/>
        </w:rPr>
        <w:t>n any of the island</w:t>
      </w:r>
      <w:r w:rsidR="00B46F1D" w:rsidRPr="002A3C53">
        <w:rPr>
          <w:rFonts w:cs="Arial"/>
        </w:rPr>
        <w:t xml:space="preserve"> communities</w:t>
      </w:r>
      <w:r w:rsidR="00536224" w:rsidRPr="002A3C53">
        <w:rPr>
          <w:rFonts w:cs="Arial"/>
        </w:rPr>
        <w:t xml:space="preserve"> of the mainl</w:t>
      </w:r>
      <w:r w:rsidR="002D6BFB" w:rsidRPr="002A3C53">
        <w:rPr>
          <w:rFonts w:cs="Arial"/>
        </w:rPr>
        <w:t>and</w:t>
      </w:r>
      <w:r w:rsidR="00536224" w:rsidRPr="002A3C53">
        <w:rPr>
          <w:rFonts w:cs="Arial"/>
        </w:rPr>
        <w:t xml:space="preserve"> local authority areas</w:t>
      </w:r>
      <w:r w:rsidR="00610389" w:rsidRPr="002A3C53">
        <w:rPr>
          <w:rFonts w:cs="Arial"/>
        </w:rPr>
        <w:t xml:space="preserve"> </w:t>
      </w:r>
      <w:r w:rsidR="00B46F1D" w:rsidRPr="002A3C53">
        <w:rPr>
          <w:rFonts w:cs="Arial"/>
        </w:rPr>
        <w:t xml:space="preserve">with islands </w:t>
      </w:r>
      <w:r w:rsidR="00610389" w:rsidRPr="002A3C53">
        <w:rPr>
          <w:rFonts w:cs="Arial"/>
        </w:rPr>
        <w:t>(Argyll &amp; Bute, Highland, North Ayrshire).</w:t>
      </w:r>
    </w:p>
    <w:p w14:paraId="1604E674" w14:textId="77777777" w:rsidR="00C90F95" w:rsidRPr="002A3C53" w:rsidRDefault="00C90F95" w:rsidP="00074403">
      <w:pPr>
        <w:rPr>
          <w:rFonts w:cs="Arial"/>
        </w:rPr>
      </w:pPr>
    </w:p>
    <w:p w14:paraId="2D71BE39" w14:textId="69FEDCA9" w:rsidR="00074403" w:rsidRPr="00250867" w:rsidRDefault="00074403" w:rsidP="00250867">
      <w:pPr>
        <w:pStyle w:val="Heading6"/>
        <w:rPr>
          <w:rFonts w:ascii="Arial" w:hAnsi="Arial" w:cs="Arial"/>
          <w:color w:val="auto"/>
        </w:rPr>
      </w:pPr>
      <w:r w:rsidRPr="00250867">
        <w:rPr>
          <w:rFonts w:ascii="Arial" w:hAnsi="Arial" w:cs="Arial"/>
          <w:color w:val="auto"/>
        </w:rPr>
        <w:t>Q</w:t>
      </w:r>
      <w:r w:rsidR="00D63705" w:rsidRPr="00250867">
        <w:rPr>
          <w:rFonts w:ascii="Arial" w:hAnsi="Arial" w:cs="Arial"/>
          <w:color w:val="auto"/>
        </w:rPr>
        <w:t>2</w:t>
      </w:r>
      <w:r w:rsidR="00A43BC1" w:rsidRPr="00250867">
        <w:rPr>
          <w:rFonts w:ascii="Arial" w:hAnsi="Arial" w:cs="Arial"/>
          <w:color w:val="auto"/>
        </w:rPr>
        <w:t>4</w:t>
      </w:r>
      <w:r w:rsidR="00D63705" w:rsidRPr="00250867">
        <w:rPr>
          <w:rFonts w:ascii="Arial" w:hAnsi="Arial" w:cs="Arial"/>
          <w:color w:val="auto"/>
        </w:rPr>
        <w:t xml:space="preserve"> &amp;</w:t>
      </w:r>
      <w:r w:rsidR="00DC3B45" w:rsidRPr="00250867">
        <w:rPr>
          <w:rFonts w:ascii="Arial" w:hAnsi="Arial" w:cs="Arial"/>
          <w:color w:val="auto"/>
        </w:rPr>
        <w:t xml:space="preserve"> 25</w:t>
      </w:r>
      <w:r w:rsidR="00F94771" w:rsidRPr="00250867">
        <w:rPr>
          <w:rFonts w:ascii="Arial" w:hAnsi="Arial" w:cs="Arial"/>
          <w:color w:val="auto"/>
        </w:rPr>
        <w:t>.</w:t>
      </w:r>
      <w:r w:rsidRPr="00250867">
        <w:rPr>
          <w:rFonts w:ascii="Arial" w:hAnsi="Arial" w:cs="Arial"/>
          <w:color w:val="auto"/>
        </w:rPr>
        <w:t xml:space="preserve"> How many young people do you expect to work with over the duration of your project?</w:t>
      </w:r>
    </w:p>
    <w:p w14:paraId="634EE7EC" w14:textId="77777777" w:rsidR="00074403" w:rsidRPr="002A3C53" w:rsidRDefault="00074403">
      <w:pPr>
        <w:tabs>
          <w:tab w:val="clear" w:pos="720"/>
          <w:tab w:val="clear" w:pos="1440"/>
          <w:tab w:val="clear" w:pos="2160"/>
          <w:tab w:val="clear" w:pos="2880"/>
          <w:tab w:val="clear" w:pos="4680"/>
          <w:tab w:val="clear" w:pos="5400"/>
          <w:tab w:val="clear" w:pos="9000"/>
        </w:tabs>
        <w:spacing w:line="240" w:lineRule="auto"/>
        <w:jc w:val="left"/>
        <w:rPr>
          <w:rFonts w:cs="Arial"/>
          <w:u w:val="single"/>
        </w:rPr>
      </w:pPr>
    </w:p>
    <w:p w14:paraId="7B6FBAA0" w14:textId="0D43FC8A" w:rsidR="00267D49" w:rsidRPr="002A3C53" w:rsidRDefault="00A404FC" w:rsidP="00A404FC">
      <w:pPr>
        <w:tabs>
          <w:tab w:val="clear" w:pos="720"/>
          <w:tab w:val="clear" w:pos="1440"/>
          <w:tab w:val="clear" w:pos="2160"/>
          <w:tab w:val="clear" w:pos="2880"/>
          <w:tab w:val="clear" w:pos="4680"/>
          <w:tab w:val="clear" w:pos="5400"/>
          <w:tab w:val="clear" w:pos="9000"/>
        </w:tabs>
        <w:spacing w:line="240" w:lineRule="auto"/>
        <w:jc w:val="left"/>
        <w:rPr>
          <w:rFonts w:cs="Arial"/>
        </w:rPr>
      </w:pPr>
      <w:r w:rsidRPr="002A3C53">
        <w:rPr>
          <w:rFonts w:cs="Arial"/>
        </w:rPr>
        <w:t>Tell us your forecast for the number of young people who will benefit from the CashBack</w:t>
      </w:r>
      <w:r w:rsidR="00E60406" w:rsidRPr="002A3C53">
        <w:rPr>
          <w:rFonts w:cs="Arial"/>
        </w:rPr>
        <w:t xml:space="preserve"> </w:t>
      </w:r>
      <w:r w:rsidRPr="002A3C53">
        <w:rPr>
          <w:rFonts w:cs="Arial"/>
        </w:rPr>
        <w:t>funded activity over the duration of delivery.</w:t>
      </w:r>
      <w:r w:rsidR="00074403" w:rsidRPr="002A3C53">
        <w:rPr>
          <w:rFonts w:cs="Arial"/>
        </w:rPr>
        <w:t xml:space="preserve"> Please only specify </w:t>
      </w:r>
      <w:r w:rsidR="00A35F25" w:rsidRPr="002A3C53">
        <w:rPr>
          <w:rFonts w:cs="Arial"/>
        </w:rPr>
        <w:t xml:space="preserve">the number of </w:t>
      </w:r>
      <w:r w:rsidR="00074403" w:rsidRPr="002A3C53">
        <w:rPr>
          <w:rFonts w:cs="Arial"/>
        </w:rPr>
        <w:t xml:space="preserve">‘new’ </w:t>
      </w:r>
      <w:r w:rsidR="00A35F25" w:rsidRPr="002A3C53">
        <w:rPr>
          <w:rFonts w:cs="Arial"/>
        </w:rPr>
        <w:t>unique participants. S</w:t>
      </w:r>
      <w:r w:rsidR="00074403" w:rsidRPr="002A3C53">
        <w:rPr>
          <w:rFonts w:cs="Arial"/>
        </w:rPr>
        <w:t xml:space="preserve">hould </w:t>
      </w:r>
      <w:r w:rsidR="008E1E00" w:rsidRPr="002A3C53">
        <w:rPr>
          <w:rFonts w:cs="Arial"/>
        </w:rPr>
        <w:t xml:space="preserve">a person </w:t>
      </w:r>
      <w:r w:rsidR="00074403" w:rsidRPr="002A3C53">
        <w:rPr>
          <w:rFonts w:cs="Arial"/>
        </w:rPr>
        <w:t>be expected to benefit on more than one year of activities the</w:t>
      </w:r>
      <w:r w:rsidR="008E1E00" w:rsidRPr="002A3C53">
        <w:rPr>
          <w:rFonts w:cs="Arial"/>
        </w:rPr>
        <w:t>y</w:t>
      </w:r>
      <w:r w:rsidR="00074403" w:rsidRPr="002A3C53">
        <w:rPr>
          <w:rFonts w:cs="Arial"/>
        </w:rPr>
        <w:t xml:space="preserve"> should only be counted once.</w:t>
      </w:r>
    </w:p>
    <w:p w14:paraId="20DCE121" w14:textId="77777777" w:rsidR="00C60EC4" w:rsidRPr="002A3C53" w:rsidRDefault="00C60EC4" w:rsidP="00A404FC">
      <w:pPr>
        <w:tabs>
          <w:tab w:val="clear" w:pos="720"/>
          <w:tab w:val="clear" w:pos="1440"/>
          <w:tab w:val="clear" w:pos="2160"/>
          <w:tab w:val="clear" w:pos="2880"/>
          <w:tab w:val="clear" w:pos="4680"/>
          <w:tab w:val="clear" w:pos="5400"/>
          <w:tab w:val="clear" w:pos="9000"/>
        </w:tabs>
        <w:spacing w:line="240" w:lineRule="auto"/>
        <w:jc w:val="left"/>
        <w:rPr>
          <w:rFonts w:cs="Arial"/>
        </w:rPr>
      </w:pPr>
    </w:p>
    <w:p w14:paraId="647EBDFD" w14:textId="4E3DFE74" w:rsidR="00C60EC4" w:rsidRPr="002A3C53" w:rsidRDefault="004320AC" w:rsidP="00A404FC">
      <w:pPr>
        <w:tabs>
          <w:tab w:val="clear" w:pos="720"/>
          <w:tab w:val="clear" w:pos="1440"/>
          <w:tab w:val="clear" w:pos="2160"/>
          <w:tab w:val="clear" w:pos="2880"/>
          <w:tab w:val="clear" w:pos="4680"/>
          <w:tab w:val="clear" w:pos="5400"/>
          <w:tab w:val="clear" w:pos="9000"/>
        </w:tabs>
        <w:spacing w:line="240" w:lineRule="auto"/>
        <w:jc w:val="left"/>
        <w:rPr>
          <w:rFonts w:cs="Arial"/>
        </w:rPr>
      </w:pPr>
      <w:r w:rsidRPr="002A3C53">
        <w:rPr>
          <w:rFonts w:cs="Arial"/>
        </w:rPr>
        <w:t>Explain</w:t>
      </w:r>
      <w:r w:rsidR="00770DB5" w:rsidRPr="002A3C53">
        <w:rPr>
          <w:rFonts w:cs="Arial"/>
        </w:rPr>
        <w:t xml:space="preserve"> the basis for your </w:t>
      </w:r>
      <w:r w:rsidR="00F1518A" w:rsidRPr="002A3C53">
        <w:rPr>
          <w:rFonts w:cs="Arial"/>
        </w:rPr>
        <w:t>forecast</w:t>
      </w:r>
      <w:r w:rsidR="00192A51" w:rsidRPr="002A3C53">
        <w:rPr>
          <w:rFonts w:cs="Arial"/>
        </w:rPr>
        <w:t xml:space="preserve">, including whether your project will work with young people </w:t>
      </w:r>
      <w:r w:rsidR="00CC3FF5" w:rsidRPr="002A3C53">
        <w:rPr>
          <w:rFonts w:cs="Arial"/>
        </w:rPr>
        <w:t>intensively, broadly, or both</w:t>
      </w:r>
      <w:r w:rsidR="00CC1DD8" w:rsidRPr="002A3C53">
        <w:rPr>
          <w:rFonts w:cs="Arial"/>
        </w:rPr>
        <w:t xml:space="preserve">. You </w:t>
      </w:r>
      <w:r w:rsidR="00370EC0" w:rsidRPr="002A3C53">
        <w:rPr>
          <w:rFonts w:cs="Arial"/>
        </w:rPr>
        <w:t>should</w:t>
      </w:r>
      <w:r w:rsidR="00B26C49" w:rsidRPr="002A3C53">
        <w:rPr>
          <w:rFonts w:cs="Arial"/>
        </w:rPr>
        <w:t xml:space="preserve"> includ</w:t>
      </w:r>
      <w:r w:rsidR="00CC1DD8" w:rsidRPr="002A3C53">
        <w:rPr>
          <w:rFonts w:cs="Arial"/>
        </w:rPr>
        <w:t>e</w:t>
      </w:r>
      <w:r w:rsidR="00F1518A" w:rsidRPr="002A3C53">
        <w:rPr>
          <w:rFonts w:cs="Arial"/>
        </w:rPr>
        <w:t xml:space="preserve"> </w:t>
      </w:r>
      <w:r w:rsidR="00FA708E" w:rsidRPr="002A3C53">
        <w:rPr>
          <w:rFonts w:cs="Arial"/>
        </w:rPr>
        <w:t xml:space="preserve">the period of </w:t>
      </w:r>
      <w:r w:rsidR="00B6208F" w:rsidRPr="002A3C53">
        <w:rPr>
          <w:rFonts w:cs="Arial"/>
        </w:rPr>
        <w:t xml:space="preserve">time </w:t>
      </w:r>
      <w:r w:rsidR="00FA708E" w:rsidRPr="002A3C53">
        <w:rPr>
          <w:rFonts w:cs="Arial"/>
        </w:rPr>
        <w:t>young people</w:t>
      </w:r>
      <w:r w:rsidR="00035C20" w:rsidRPr="002A3C53">
        <w:rPr>
          <w:rFonts w:cs="Arial"/>
        </w:rPr>
        <w:t xml:space="preserve"> are expected </w:t>
      </w:r>
      <w:r w:rsidR="007B5F3B" w:rsidRPr="002A3C53">
        <w:rPr>
          <w:rFonts w:cs="Arial"/>
        </w:rPr>
        <w:t>to participate</w:t>
      </w:r>
      <w:r w:rsidR="001A5A58" w:rsidRPr="002A3C53">
        <w:rPr>
          <w:rFonts w:cs="Arial"/>
        </w:rPr>
        <w:t xml:space="preserve"> in your project</w:t>
      </w:r>
      <w:r w:rsidR="000E0387" w:rsidRPr="002A3C53">
        <w:rPr>
          <w:rFonts w:cs="Arial"/>
        </w:rPr>
        <w:t>, the number of locations at which they will attend</w:t>
      </w:r>
      <w:r w:rsidR="00864050" w:rsidRPr="002A3C53">
        <w:rPr>
          <w:rFonts w:cs="Arial"/>
        </w:rPr>
        <w:t xml:space="preserve"> and</w:t>
      </w:r>
      <w:r w:rsidR="00FA708E" w:rsidRPr="002A3C53">
        <w:rPr>
          <w:rFonts w:cs="Arial"/>
        </w:rPr>
        <w:t xml:space="preserve"> the </w:t>
      </w:r>
      <w:r w:rsidR="00864050" w:rsidRPr="002A3C53">
        <w:rPr>
          <w:rFonts w:cs="Arial"/>
        </w:rPr>
        <w:t>frequency with which they will attend.</w:t>
      </w:r>
      <w:r w:rsidR="002520CE" w:rsidRPr="002A3C53">
        <w:rPr>
          <w:rFonts w:cs="Arial"/>
        </w:rPr>
        <w:t xml:space="preserve"> (</w:t>
      </w:r>
      <w:r w:rsidR="00751C59" w:rsidRPr="002A3C53">
        <w:rPr>
          <w:rFonts w:cs="Arial"/>
        </w:rPr>
        <w:t>2</w:t>
      </w:r>
      <w:r w:rsidR="002520CE" w:rsidRPr="002A3C53">
        <w:rPr>
          <w:rFonts w:cs="Arial"/>
        </w:rPr>
        <w:t>00 words)</w:t>
      </w:r>
    </w:p>
    <w:p w14:paraId="2E7E5AE8" w14:textId="407243E8" w:rsidR="00074403" w:rsidRPr="002A3C53" w:rsidRDefault="00074403" w:rsidP="00A404FC">
      <w:pPr>
        <w:tabs>
          <w:tab w:val="clear" w:pos="720"/>
          <w:tab w:val="clear" w:pos="1440"/>
          <w:tab w:val="clear" w:pos="2160"/>
          <w:tab w:val="clear" w:pos="2880"/>
          <w:tab w:val="clear" w:pos="4680"/>
          <w:tab w:val="clear" w:pos="5400"/>
          <w:tab w:val="clear" w:pos="9000"/>
        </w:tabs>
        <w:spacing w:line="240" w:lineRule="auto"/>
        <w:jc w:val="left"/>
        <w:rPr>
          <w:rFonts w:cs="Arial"/>
        </w:rPr>
      </w:pPr>
    </w:p>
    <w:p w14:paraId="0007EC0A" w14:textId="2398678B" w:rsidR="00074403" w:rsidRPr="00250867" w:rsidRDefault="00074403" w:rsidP="00250867">
      <w:pPr>
        <w:pStyle w:val="Heading6"/>
        <w:rPr>
          <w:rFonts w:ascii="Arial" w:hAnsi="Arial" w:cs="Arial"/>
          <w:color w:val="auto"/>
        </w:rPr>
      </w:pPr>
      <w:r w:rsidRPr="00250867">
        <w:rPr>
          <w:rFonts w:ascii="Arial" w:hAnsi="Arial" w:cs="Arial"/>
          <w:color w:val="auto"/>
        </w:rPr>
        <w:t>Q</w:t>
      </w:r>
      <w:r w:rsidR="00DC3B45" w:rsidRPr="00250867">
        <w:rPr>
          <w:rFonts w:ascii="Arial" w:hAnsi="Arial" w:cs="Arial"/>
          <w:color w:val="auto"/>
        </w:rPr>
        <w:t>26</w:t>
      </w:r>
      <w:r w:rsidRPr="00250867">
        <w:rPr>
          <w:rFonts w:ascii="Arial" w:hAnsi="Arial" w:cs="Arial"/>
          <w:color w:val="auto"/>
        </w:rPr>
        <w:t>. What evidence do you have that the need exists for this proposal? (</w:t>
      </w:r>
      <w:r w:rsidR="00791B12" w:rsidRPr="00250867">
        <w:rPr>
          <w:rFonts w:ascii="Arial" w:hAnsi="Arial" w:cs="Arial"/>
          <w:color w:val="auto"/>
        </w:rPr>
        <w:t>2</w:t>
      </w:r>
      <w:r w:rsidRPr="00250867">
        <w:rPr>
          <w:rFonts w:ascii="Arial" w:hAnsi="Arial" w:cs="Arial"/>
          <w:color w:val="auto"/>
        </w:rPr>
        <w:t>00 words max)</w:t>
      </w:r>
    </w:p>
    <w:p w14:paraId="44BCCB15" w14:textId="77777777" w:rsidR="003A0E8E" w:rsidRPr="002A3C53" w:rsidRDefault="003A0E8E" w:rsidP="00074403">
      <w:pPr>
        <w:rPr>
          <w:rFonts w:cs="Arial"/>
          <w:u w:val="single"/>
        </w:rPr>
      </w:pPr>
    </w:p>
    <w:p w14:paraId="009D85EB" w14:textId="0CB523C8" w:rsidR="007C1EF9" w:rsidRPr="002A3C53" w:rsidRDefault="003A0E8E" w:rsidP="004E5BFA">
      <w:pPr>
        <w:rPr>
          <w:rFonts w:cs="Arial"/>
        </w:rPr>
      </w:pPr>
      <w:r w:rsidRPr="002A3C53">
        <w:rPr>
          <w:rFonts w:cs="Arial"/>
        </w:rPr>
        <w:t xml:space="preserve">Provide information on current sources of evidence that demonstrate why the proposal is required.  </w:t>
      </w:r>
    </w:p>
    <w:p w14:paraId="384E8122" w14:textId="77777777" w:rsidR="004414AC" w:rsidRPr="002A3C53" w:rsidRDefault="004414AC" w:rsidP="004E5BFA">
      <w:pPr>
        <w:rPr>
          <w:rFonts w:cs="Arial"/>
        </w:rPr>
      </w:pPr>
    </w:p>
    <w:p w14:paraId="526F7CAB" w14:textId="79098AD4" w:rsidR="004414AC" w:rsidRPr="00250867" w:rsidRDefault="004414AC" w:rsidP="00250867">
      <w:pPr>
        <w:pStyle w:val="Heading6"/>
        <w:rPr>
          <w:rFonts w:ascii="Arial" w:hAnsi="Arial" w:cs="Arial"/>
          <w:color w:val="auto"/>
        </w:rPr>
      </w:pPr>
      <w:r w:rsidRPr="00250867">
        <w:rPr>
          <w:rFonts w:ascii="Arial" w:hAnsi="Arial" w:cs="Arial"/>
          <w:color w:val="auto"/>
        </w:rPr>
        <w:t>Q</w:t>
      </w:r>
      <w:r w:rsidR="008A11A7" w:rsidRPr="00250867">
        <w:rPr>
          <w:rFonts w:ascii="Arial" w:hAnsi="Arial" w:cs="Arial"/>
          <w:color w:val="auto"/>
        </w:rPr>
        <w:t>27</w:t>
      </w:r>
      <w:r w:rsidRPr="00250867">
        <w:rPr>
          <w:rFonts w:ascii="Arial" w:hAnsi="Arial" w:cs="Arial"/>
          <w:color w:val="auto"/>
        </w:rPr>
        <w:t xml:space="preserve">.  How will your project best meet the needs </w:t>
      </w:r>
      <w:r w:rsidR="007A25A9" w:rsidRPr="00250867">
        <w:rPr>
          <w:rFonts w:ascii="Arial" w:hAnsi="Arial" w:cs="Arial"/>
          <w:color w:val="auto"/>
        </w:rPr>
        <w:t>evidenced</w:t>
      </w:r>
      <w:r w:rsidRPr="00250867">
        <w:rPr>
          <w:rFonts w:ascii="Arial" w:hAnsi="Arial" w:cs="Arial"/>
          <w:color w:val="auto"/>
        </w:rPr>
        <w:t xml:space="preserve"> in Q</w:t>
      </w:r>
      <w:r w:rsidR="008A11A7" w:rsidRPr="00250867">
        <w:rPr>
          <w:rFonts w:ascii="Arial" w:hAnsi="Arial" w:cs="Arial"/>
          <w:color w:val="auto"/>
        </w:rPr>
        <w:t>26</w:t>
      </w:r>
      <w:r w:rsidRPr="00250867">
        <w:rPr>
          <w:rFonts w:ascii="Arial" w:hAnsi="Arial" w:cs="Arial"/>
          <w:color w:val="auto"/>
        </w:rPr>
        <w:t>?</w:t>
      </w:r>
      <w:r w:rsidR="00544643" w:rsidRPr="00250867">
        <w:rPr>
          <w:rFonts w:ascii="Arial" w:hAnsi="Arial" w:cs="Arial"/>
          <w:color w:val="auto"/>
        </w:rPr>
        <w:t xml:space="preserve"> </w:t>
      </w:r>
    </w:p>
    <w:p w14:paraId="1A0E9FF6" w14:textId="77777777" w:rsidR="004414AC" w:rsidRPr="002A3C53" w:rsidRDefault="004414AC" w:rsidP="004414AC">
      <w:pPr>
        <w:rPr>
          <w:rFonts w:cs="Arial"/>
          <w:u w:val="single"/>
        </w:rPr>
      </w:pPr>
    </w:p>
    <w:p w14:paraId="3E1B732A" w14:textId="77777777" w:rsidR="004414AC" w:rsidRPr="002A3C53" w:rsidRDefault="004414AC" w:rsidP="004414AC">
      <w:pPr>
        <w:rPr>
          <w:rFonts w:cs="Arial"/>
        </w:rPr>
      </w:pPr>
      <w:r w:rsidRPr="002A3C53">
        <w:rPr>
          <w:rFonts w:cs="Arial"/>
        </w:rPr>
        <w:t xml:space="preserve">We expect applicants to have considered which activities are already available in order to ensure projects will add value and avoid duplication.  This is your opportunity to demonstrate that you have knowledge of what is already being delivered in communities; the impact current provision is having; and how your proposal will enhance this or address identified gaps.  </w:t>
      </w:r>
    </w:p>
    <w:p w14:paraId="3E1DE115" w14:textId="77777777" w:rsidR="004414AC" w:rsidRPr="002A3C53" w:rsidRDefault="004414AC" w:rsidP="004414AC">
      <w:pPr>
        <w:rPr>
          <w:rFonts w:cs="Arial"/>
        </w:rPr>
      </w:pPr>
    </w:p>
    <w:p w14:paraId="1B50BFC4" w14:textId="7381C5B7" w:rsidR="004414AC" w:rsidRDefault="004414AC" w:rsidP="004414AC">
      <w:pPr>
        <w:rPr>
          <w:rFonts w:cs="Arial"/>
          <w:szCs w:val="24"/>
        </w:rPr>
      </w:pPr>
      <w:r w:rsidRPr="00250867">
        <w:rPr>
          <w:rFonts w:cs="Arial"/>
        </w:rPr>
        <w:t xml:space="preserve">You may wish to show how your </w:t>
      </w:r>
      <w:r w:rsidR="00B739A5" w:rsidRPr="00250867">
        <w:rPr>
          <w:rFonts w:cs="Arial"/>
        </w:rPr>
        <w:t xml:space="preserve">proposal </w:t>
      </w:r>
      <w:r w:rsidRPr="00250867">
        <w:rPr>
          <w:rFonts w:cs="Arial"/>
        </w:rPr>
        <w:t xml:space="preserve">demonstrates the </w:t>
      </w:r>
      <w:hyperlink r:id="rId26" w:history="1">
        <w:r w:rsidRPr="00250867">
          <w:rPr>
            <w:rStyle w:val="Hyperlink"/>
            <w:rFonts w:cs="Arial"/>
            <w:color w:val="auto"/>
          </w:rPr>
          <w:t>Place Principle</w:t>
        </w:r>
      </w:hyperlink>
      <w:r w:rsidRPr="002A3C53">
        <w:rPr>
          <w:rFonts w:cs="Arial"/>
        </w:rPr>
        <w:t>, which advocates a joined up, collaborative approach to achieve better outcomes for local people and communities.  </w:t>
      </w:r>
      <w:r w:rsidRPr="002A3C53" w:rsidDel="00544643">
        <w:rPr>
          <w:rFonts w:cs="Arial"/>
          <w:u w:val="single"/>
        </w:rPr>
        <w:t>(200 words max)</w:t>
      </w:r>
    </w:p>
    <w:p w14:paraId="03D99394" w14:textId="77777777" w:rsidR="004414AC" w:rsidRPr="00250867" w:rsidRDefault="004414AC" w:rsidP="004414AC">
      <w:pPr>
        <w:rPr>
          <w:rFonts w:cs="Arial"/>
          <w:sz w:val="22"/>
          <w:szCs w:val="22"/>
          <w:u w:val="single"/>
        </w:rPr>
      </w:pPr>
    </w:p>
    <w:p w14:paraId="23000293" w14:textId="663FE03F" w:rsidR="004414AC" w:rsidRPr="002A3C53" w:rsidRDefault="004414AC" w:rsidP="004E5BFA">
      <w:pPr>
        <w:rPr>
          <w:rFonts w:cs="Arial"/>
        </w:rPr>
      </w:pPr>
    </w:p>
    <w:p w14:paraId="7F2CAFDB" w14:textId="75E5B967" w:rsidR="006E04D1" w:rsidRPr="002A3C53" w:rsidRDefault="006E04D1" w:rsidP="000C56EE">
      <w:pPr>
        <w:rPr>
          <w:rFonts w:cs="Arial"/>
        </w:rPr>
      </w:pPr>
    </w:p>
    <w:p w14:paraId="70636BBA" w14:textId="6D02A7F9" w:rsidR="006E04D1" w:rsidRPr="00250867" w:rsidRDefault="00267D49" w:rsidP="00250867">
      <w:pPr>
        <w:pStyle w:val="Heading6"/>
        <w:rPr>
          <w:rFonts w:ascii="Arial" w:hAnsi="Arial" w:cs="Arial"/>
          <w:color w:val="auto"/>
        </w:rPr>
      </w:pPr>
      <w:r w:rsidRPr="00250867">
        <w:rPr>
          <w:rFonts w:ascii="Arial" w:hAnsi="Arial" w:cs="Arial"/>
          <w:color w:val="auto"/>
        </w:rPr>
        <w:t>Q</w:t>
      </w:r>
      <w:r w:rsidR="005A6DDD" w:rsidRPr="00250867">
        <w:rPr>
          <w:rFonts w:ascii="Arial" w:hAnsi="Arial" w:cs="Arial"/>
          <w:color w:val="auto"/>
        </w:rPr>
        <w:t>28</w:t>
      </w:r>
      <w:r w:rsidRPr="00250867">
        <w:rPr>
          <w:rFonts w:ascii="Arial" w:hAnsi="Arial" w:cs="Arial"/>
          <w:color w:val="auto"/>
        </w:rPr>
        <w:t xml:space="preserve">.  </w:t>
      </w:r>
      <w:r w:rsidR="00AD11A9" w:rsidRPr="00250867">
        <w:rPr>
          <w:rFonts w:ascii="Arial" w:hAnsi="Arial" w:cs="Arial"/>
          <w:color w:val="auto"/>
        </w:rPr>
        <w:t>How did</w:t>
      </w:r>
      <w:r w:rsidR="006E04D1" w:rsidRPr="00250867">
        <w:rPr>
          <w:rFonts w:ascii="Arial" w:hAnsi="Arial" w:cs="Arial"/>
          <w:color w:val="auto"/>
        </w:rPr>
        <w:t xml:space="preserve"> you take account of yo</w:t>
      </w:r>
      <w:r w:rsidR="00AD11A9" w:rsidRPr="00250867">
        <w:rPr>
          <w:rFonts w:ascii="Arial" w:hAnsi="Arial" w:cs="Arial"/>
          <w:color w:val="auto"/>
        </w:rPr>
        <w:t>ung people’s views in developing</w:t>
      </w:r>
      <w:r w:rsidR="006E04D1" w:rsidRPr="00250867">
        <w:rPr>
          <w:rFonts w:ascii="Arial" w:hAnsi="Arial" w:cs="Arial"/>
          <w:color w:val="auto"/>
        </w:rPr>
        <w:t xml:space="preserve"> the proposal?</w:t>
      </w:r>
      <w:r w:rsidR="00054C78" w:rsidRPr="00250867">
        <w:rPr>
          <w:rFonts w:ascii="Arial" w:hAnsi="Arial" w:cs="Arial"/>
          <w:color w:val="auto"/>
        </w:rPr>
        <w:t xml:space="preserve"> (200 words max)</w:t>
      </w:r>
    </w:p>
    <w:p w14:paraId="3128B27C" w14:textId="77777777" w:rsidR="006E04D1" w:rsidRPr="002A3C53" w:rsidRDefault="006E04D1" w:rsidP="000C56EE">
      <w:pPr>
        <w:rPr>
          <w:rFonts w:cs="Arial"/>
          <w:u w:val="single"/>
        </w:rPr>
      </w:pPr>
    </w:p>
    <w:p w14:paraId="015418E4" w14:textId="0C11CA3F" w:rsidR="006E04D1" w:rsidRPr="002A3C53" w:rsidRDefault="00BB07F9" w:rsidP="000C56EE">
      <w:pPr>
        <w:rPr>
          <w:rFonts w:cs="Arial"/>
        </w:rPr>
      </w:pPr>
      <w:r w:rsidRPr="002A3C53">
        <w:rPr>
          <w:rFonts w:cs="Arial"/>
        </w:rPr>
        <w:t>Y</w:t>
      </w:r>
      <w:r w:rsidR="005A0A20" w:rsidRPr="002A3C53">
        <w:rPr>
          <w:rFonts w:cs="Arial"/>
        </w:rPr>
        <w:t xml:space="preserve">ou must be able to show that young people </w:t>
      </w:r>
      <w:r w:rsidRPr="002A3C53">
        <w:rPr>
          <w:rFonts w:cs="Arial"/>
        </w:rPr>
        <w:t>have played an integral role in the proposal’s development and design.</w:t>
      </w:r>
    </w:p>
    <w:p w14:paraId="124B8E24" w14:textId="77777777" w:rsidR="00BB07F9" w:rsidRPr="002A3C53" w:rsidRDefault="00BB07F9" w:rsidP="000C56EE">
      <w:pPr>
        <w:rPr>
          <w:rFonts w:cs="Arial"/>
        </w:rPr>
      </w:pPr>
    </w:p>
    <w:p w14:paraId="7798AE1A" w14:textId="676954B1" w:rsidR="006E04D1" w:rsidRPr="00250867" w:rsidRDefault="00267D49" w:rsidP="00250867">
      <w:pPr>
        <w:pStyle w:val="Heading6"/>
        <w:rPr>
          <w:rFonts w:ascii="Arial" w:hAnsi="Arial" w:cs="Arial"/>
          <w:color w:val="auto"/>
        </w:rPr>
      </w:pPr>
      <w:r w:rsidRPr="00250867">
        <w:rPr>
          <w:rFonts w:ascii="Arial" w:hAnsi="Arial" w:cs="Arial"/>
          <w:color w:val="auto"/>
        </w:rPr>
        <w:t>Q</w:t>
      </w:r>
      <w:r w:rsidR="005A6DDD" w:rsidRPr="00250867">
        <w:rPr>
          <w:rFonts w:ascii="Arial" w:hAnsi="Arial" w:cs="Arial"/>
          <w:color w:val="auto"/>
        </w:rPr>
        <w:t>29</w:t>
      </w:r>
      <w:r w:rsidRPr="00250867">
        <w:rPr>
          <w:rFonts w:ascii="Arial" w:hAnsi="Arial" w:cs="Arial"/>
          <w:color w:val="auto"/>
        </w:rPr>
        <w:t xml:space="preserve">. </w:t>
      </w:r>
      <w:r w:rsidR="00EC6420" w:rsidRPr="00250867">
        <w:rPr>
          <w:rFonts w:ascii="Arial" w:hAnsi="Arial" w:cs="Arial"/>
          <w:color w:val="auto"/>
        </w:rPr>
        <w:t>Project s</w:t>
      </w:r>
      <w:r w:rsidR="0002286B" w:rsidRPr="00250867">
        <w:rPr>
          <w:rFonts w:ascii="Arial" w:hAnsi="Arial" w:cs="Arial"/>
          <w:color w:val="auto"/>
        </w:rPr>
        <w:t xml:space="preserve">tart </w:t>
      </w:r>
      <w:r w:rsidR="00EC6420" w:rsidRPr="00250867">
        <w:rPr>
          <w:rFonts w:ascii="Arial" w:hAnsi="Arial" w:cs="Arial"/>
          <w:color w:val="auto"/>
        </w:rPr>
        <w:t>d</w:t>
      </w:r>
      <w:r w:rsidR="0002286B" w:rsidRPr="00250867">
        <w:rPr>
          <w:rFonts w:ascii="Arial" w:hAnsi="Arial" w:cs="Arial"/>
          <w:color w:val="auto"/>
        </w:rPr>
        <w:t>ate</w:t>
      </w:r>
      <w:r w:rsidR="005E2773" w:rsidRPr="00250867">
        <w:rPr>
          <w:rFonts w:ascii="Arial" w:hAnsi="Arial" w:cs="Arial"/>
          <w:color w:val="auto"/>
        </w:rPr>
        <w:t>.</w:t>
      </w:r>
    </w:p>
    <w:p w14:paraId="375C1B89" w14:textId="77777777" w:rsidR="0002286B" w:rsidRPr="002A3C53" w:rsidRDefault="0002286B" w:rsidP="000C56EE">
      <w:pPr>
        <w:rPr>
          <w:rFonts w:cs="Arial"/>
          <w:u w:val="single"/>
        </w:rPr>
      </w:pPr>
    </w:p>
    <w:p w14:paraId="0701A150" w14:textId="60CFA805" w:rsidR="00A835C9" w:rsidRPr="002A3C53" w:rsidRDefault="003A0E8E" w:rsidP="003A0E8E">
      <w:pPr>
        <w:rPr>
          <w:rFonts w:cs="Arial"/>
        </w:rPr>
      </w:pPr>
      <w:r w:rsidRPr="002A3C53">
        <w:rPr>
          <w:rFonts w:cs="Arial"/>
        </w:rPr>
        <w:t xml:space="preserve">Use the calendar provided to select start date. </w:t>
      </w:r>
      <w:r w:rsidR="0002286B" w:rsidRPr="002A3C53">
        <w:rPr>
          <w:rFonts w:cs="Arial"/>
        </w:rPr>
        <w:t xml:space="preserve">CashBack for Communities Phase </w:t>
      </w:r>
      <w:r w:rsidR="008E1E00" w:rsidRPr="002A3C53">
        <w:rPr>
          <w:rFonts w:cs="Arial"/>
        </w:rPr>
        <w:t>6</w:t>
      </w:r>
      <w:r w:rsidR="0002286B" w:rsidRPr="002A3C53">
        <w:rPr>
          <w:rFonts w:cs="Arial"/>
        </w:rPr>
        <w:t xml:space="preserve"> funding cannot be used for any activity </w:t>
      </w:r>
      <w:r w:rsidRPr="002A3C53">
        <w:rPr>
          <w:rFonts w:cs="Arial"/>
        </w:rPr>
        <w:t>before</w:t>
      </w:r>
      <w:r w:rsidR="009F7E09" w:rsidRPr="002A3C53">
        <w:rPr>
          <w:rFonts w:cs="Arial"/>
        </w:rPr>
        <w:t xml:space="preserve"> 1 April</w:t>
      </w:r>
      <w:r w:rsidR="0002286B" w:rsidRPr="002A3C53">
        <w:rPr>
          <w:rFonts w:cs="Arial"/>
        </w:rPr>
        <w:t xml:space="preserve"> 20</w:t>
      </w:r>
      <w:r w:rsidRPr="002A3C53">
        <w:rPr>
          <w:rFonts w:cs="Arial"/>
        </w:rPr>
        <w:t>2</w:t>
      </w:r>
      <w:r w:rsidR="008E1E00" w:rsidRPr="002A3C53">
        <w:rPr>
          <w:rFonts w:cs="Arial"/>
        </w:rPr>
        <w:t>3</w:t>
      </w:r>
      <w:r w:rsidRPr="002A3C53">
        <w:rPr>
          <w:rFonts w:cs="Arial"/>
        </w:rPr>
        <w:t xml:space="preserve">. </w:t>
      </w:r>
    </w:p>
    <w:p w14:paraId="12C7C799" w14:textId="1540FA99" w:rsidR="003A0E8E" w:rsidRPr="002A3C53" w:rsidRDefault="003A0E8E" w:rsidP="003A0E8E">
      <w:pPr>
        <w:rPr>
          <w:rFonts w:cs="Arial"/>
        </w:rPr>
      </w:pPr>
    </w:p>
    <w:p w14:paraId="78DA7407" w14:textId="114F86E0" w:rsidR="003A0E8E" w:rsidRPr="00250867" w:rsidRDefault="003A0E8E" w:rsidP="00250867">
      <w:pPr>
        <w:pStyle w:val="Heading6"/>
        <w:rPr>
          <w:rFonts w:ascii="Arial" w:hAnsi="Arial" w:cs="Arial"/>
          <w:color w:val="auto"/>
        </w:rPr>
      </w:pPr>
      <w:r w:rsidRPr="00250867">
        <w:rPr>
          <w:rFonts w:ascii="Arial" w:hAnsi="Arial" w:cs="Arial"/>
          <w:color w:val="auto"/>
        </w:rPr>
        <w:t>Q</w:t>
      </w:r>
      <w:r w:rsidR="005A6DDD" w:rsidRPr="00250867">
        <w:rPr>
          <w:rFonts w:ascii="Arial" w:hAnsi="Arial" w:cs="Arial"/>
          <w:color w:val="auto"/>
        </w:rPr>
        <w:t>30</w:t>
      </w:r>
      <w:r w:rsidRPr="00250867">
        <w:rPr>
          <w:rFonts w:ascii="Arial" w:hAnsi="Arial" w:cs="Arial"/>
          <w:color w:val="auto"/>
        </w:rPr>
        <w:t xml:space="preserve">. </w:t>
      </w:r>
      <w:r w:rsidR="00EC6420" w:rsidRPr="00250867">
        <w:rPr>
          <w:rFonts w:ascii="Arial" w:hAnsi="Arial" w:cs="Arial"/>
          <w:color w:val="auto"/>
        </w:rPr>
        <w:t>Project e</w:t>
      </w:r>
      <w:r w:rsidRPr="00250867">
        <w:rPr>
          <w:rFonts w:ascii="Arial" w:hAnsi="Arial" w:cs="Arial"/>
          <w:color w:val="auto"/>
        </w:rPr>
        <w:t xml:space="preserve">nd </w:t>
      </w:r>
      <w:r w:rsidR="00EC6420" w:rsidRPr="00250867">
        <w:rPr>
          <w:rFonts w:ascii="Arial" w:hAnsi="Arial" w:cs="Arial"/>
          <w:color w:val="auto"/>
        </w:rPr>
        <w:t>d</w:t>
      </w:r>
      <w:r w:rsidRPr="00250867">
        <w:rPr>
          <w:rFonts w:ascii="Arial" w:hAnsi="Arial" w:cs="Arial"/>
          <w:color w:val="auto"/>
        </w:rPr>
        <w:t xml:space="preserve">ate. </w:t>
      </w:r>
    </w:p>
    <w:p w14:paraId="76B7825C" w14:textId="4A4A4264" w:rsidR="003A0E8E" w:rsidRPr="002A3C53" w:rsidRDefault="003A0E8E" w:rsidP="003A0E8E">
      <w:pPr>
        <w:rPr>
          <w:rFonts w:cs="Arial"/>
          <w:u w:val="single"/>
        </w:rPr>
      </w:pPr>
    </w:p>
    <w:p w14:paraId="523A4D77" w14:textId="2D239124" w:rsidR="003A0E8E" w:rsidRPr="002A3C53" w:rsidRDefault="003A0E8E" w:rsidP="003A0E8E">
      <w:pPr>
        <w:rPr>
          <w:rFonts w:cs="Arial"/>
        </w:rPr>
      </w:pPr>
      <w:r w:rsidRPr="002A3C53">
        <w:rPr>
          <w:rFonts w:cs="Arial"/>
        </w:rPr>
        <w:t xml:space="preserve">Use the calendar provided to select end date.  CashBack for Communities Phase </w:t>
      </w:r>
      <w:r w:rsidR="008E1E00" w:rsidRPr="002A3C53">
        <w:rPr>
          <w:rFonts w:cs="Arial"/>
        </w:rPr>
        <w:t>6</w:t>
      </w:r>
      <w:r w:rsidRPr="002A3C53">
        <w:rPr>
          <w:rFonts w:cs="Arial"/>
        </w:rPr>
        <w:t xml:space="preserve"> funding cannot be used for any activity which continues beyond 31</w:t>
      </w:r>
      <w:r w:rsidRPr="002A3C53">
        <w:rPr>
          <w:rFonts w:cs="Arial"/>
          <w:vertAlign w:val="superscript"/>
        </w:rPr>
        <w:t>st</w:t>
      </w:r>
      <w:r w:rsidRPr="002A3C53">
        <w:rPr>
          <w:rFonts w:cs="Arial"/>
        </w:rPr>
        <w:t xml:space="preserve"> March 202</w:t>
      </w:r>
      <w:r w:rsidR="008E1E00" w:rsidRPr="002A3C53">
        <w:rPr>
          <w:rFonts w:cs="Arial"/>
        </w:rPr>
        <w:t>6</w:t>
      </w:r>
      <w:r w:rsidRPr="002A3C53">
        <w:rPr>
          <w:rFonts w:cs="Arial"/>
        </w:rPr>
        <w:t xml:space="preserve">. Projects must be a minimum of </w:t>
      </w:r>
      <w:r w:rsidR="00DA0519" w:rsidRPr="002A3C53">
        <w:rPr>
          <w:rFonts w:cs="Arial"/>
        </w:rPr>
        <w:t>24</w:t>
      </w:r>
      <w:r w:rsidRPr="002A3C53">
        <w:rPr>
          <w:rFonts w:cs="Arial"/>
        </w:rPr>
        <w:t xml:space="preserve"> months in duration. </w:t>
      </w:r>
    </w:p>
    <w:p w14:paraId="4BA9F574" w14:textId="77777777" w:rsidR="003A0E8E" w:rsidRPr="002A3C53" w:rsidRDefault="003A0E8E" w:rsidP="003A0E8E">
      <w:pPr>
        <w:rPr>
          <w:rFonts w:cs="Arial"/>
          <w:u w:val="single"/>
        </w:rPr>
      </w:pPr>
    </w:p>
    <w:p w14:paraId="6496327B" w14:textId="059BEA49" w:rsidR="009F7E09" w:rsidRPr="00250867" w:rsidRDefault="00267D49" w:rsidP="00250867">
      <w:pPr>
        <w:pStyle w:val="Heading6"/>
        <w:rPr>
          <w:rFonts w:ascii="Arial" w:hAnsi="Arial" w:cs="Arial"/>
          <w:color w:val="auto"/>
        </w:rPr>
      </w:pPr>
      <w:bookmarkStart w:id="1" w:name="_Hlk7153208"/>
      <w:r w:rsidRPr="00250867">
        <w:rPr>
          <w:rFonts w:ascii="Arial" w:hAnsi="Arial" w:cs="Arial"/>
          <w:color w:val="auto"/>
        </w:rPr>
        <w:t>Q</w:t>
      </w:r>
      <w:r w:rsidR="003C24FB" w:rsidRPr="00250867">
        <w:rPr>
          <w:rFonts w:ascii="Arial" w:hAnsi="Arial" w:cs="Arial"/>
          <w:color w:val="auto"/>
        </w:rPr>
        <w:t>31</w:t>
      </w:r>
      <w:r w:rsidRPr="00250867">
        <w:rPr>
          <w:rFonts w:ascii="Arial" w:hAnsi="Arial" w:cs="Arial"/>
          <w:color w:val="auto"/>
        </w:rPr>
        <w:t xml:space="preserve">. </w:t>
      </w:r>
      <w:r w:rsidR="009F7E09" w:rsidRPr="00250867">
        <w:rPr>
          <w:rFonts w:ascii="Arial" w:hAnsi="Arial" w:cs="Arial"/>
          <w:color w:val="auto"/>
        </w:rPr>
        <w:t xml:space="preserve">Information on </w:t>
      </w:r>
      <w:r w:rsidR="00A835C9" w:rsidRPr="00250867">
        <w:rPr>
          <w:rFonts w:ascii="Arial" w:hAnsi="Arial" w:cs="Arial"/>
          <w:color w:val="auto"/>
        </w:rPr>
        <w:t>p</w:t>
      </w:r>
      <w:r w:rsidR="009F7E09" w:rsidRPr="00250867">
        <w:rPr>
          <w:rFonts w:ascii="Arial" w:hAnsi="Arial" w:cs="Arial"/>
          <w:color w:val="auto"/>
        </w:rPr>
        <w:t xml:space="preserve">roven </w:t>
      </w:r>
      <w:r w:rsidR="00A835C9" w:rsidRPr="00250867">
        <w:rPr>
          <w:rFonts w:ascii="Arial" w:hAnsi="Arial" w:cs="Arial"/>
          <w:color w:val="auto"/>
        </w:rPr>
        <w:t>t</w:t>
      </w:r>
      <w:r w:rsidR="009F7E09" w:rsidRPr="00250867">
        <w:rPr>
          <w:rFonts w:ascii="Arial" w:hAnsi="Arial" w:cs="Arial"/>
          <w:color w:val="auto"/>
        </w:rPr>
        <w:t xml:space="preserve">rack </w:t>
      </w:r>
      <w:r w:rsidR="00A835C9" w:rsidRPr="00250867">
        <w:rPr>
          <w:rFonts w:ascii="Arial" w:hAnsi="Arial" w:cs="Arial"/>
          <w:color w:val="auto"/>
        </w:rPr>
        <w:t>r</w:t>
      </w:r>
      <w:r w:rsidR="009F7E09" w:rsidRPr="00250867">
        <w:rPr>
          <w:rFonts w:ascii="Arial" w:hAnsi="Arial" w:cs="Arial"/>
          <w:color w:val="auto"/>
        </w:rPr>
        <w:t xml:space="preserve">ecord of delivering </w:t>
      </w:r>
      <w:r w:rsidR="00035703" w:rsidRPr="00250867">
        <w:rPr>
          <w:rFonts w:ascii="Arial" w:hAnsi="Arial" w:cs="Arial"/>
          <w:color w:val="auto"/>
        </w:rPr>
        <w:t xml:space="preserve">similar </w:t>
      </w:r>
      <w:r w:rsidR="009F7E09" w:rsidRPr="00250867">
        <w:rPr>
          <w:rFonts w:ascii="Arial" w:hAnsi="Arial" w:cs="Arial"/>
          <w:color w:val="auto"/>
        </w:rPr>
        <w:t xml:space="preserve">successful projects and services </w:t>
      </w:r>
      <w:r w:rsidR="00054C78" w:rsidRPr="00250867">
        <w:rPr>
          <w:rFonts w:ascii="Arial" w:hAnsi="Arial" w:cs="Arial"/>
          <w:color w:val="auto"/>
        </w:rPr>
        <w:t>(</w:t>
      </w:r>
      <w:r w:rsidR="00EC6420" w:rsidRPr="00250867">
        <w:rPr>
          <w:rFonts w:ascii="Arial" w:hAnsi="Arial" w:cs="Arial"/>
          <w:color w:val="auto"/>
        </w:rPr>
        <w:t>5</w:t>
      </w:r>
      <w:r w:rsidR="00054C78" w:rsidRPr="00250867">
        <w:rPr>
          <w:rFonts w:ascii="Arial" w:hAnsi="Arial" w:cs="Arial"/>
          <w:color w:val="auto"/>
        </w:rPr>
        <w:t>00 words max)</w:t>
      </w:r>
    </w:p>
    <w:bookmarkEnd w:id="1"/>
    <w:p w14:paraId="711B9044" w14:textId="77777777" w:rsidR="009F7E09" w:rsidRPr="002A3C53" w:rsidRDefault="009F7E09" w:rsidP="000C56EE">
      <w:pPr>
        <w:rPr>
          <w:rFonts w:cs="Arial"/>
          <w:u w:val="single"/>
        </w:rPr>
      </w:pPr>
    </w:p>
    <w:p w14:paraId="497A7D02" w14:textId="4CF1A048" w:rsidR="009F7E09" w:rsidRPr="002A3C53" w:rsidRDefault="009713CA" w:rsidP="000C56EE">
      <w:pPr>
        <w:rPr>
          <w:rFonts w:cs="Arial"/>
        </w:rPr>
      </w:pPr>
      <w:r w:rsidRPr="002A3C53">
        <w:rPr>
          <w:rFonts w:cs="Arial"/>
        </w:rPr>
        <w:t>Please</w:t>
      </w:r>
      <w:r w:rsidR="009F7E09" w:rsidRPr="002A3C53">
        <w:rPr>
          <w:rFonts w:cs="Arial"/>
        </w:rPr>
        <w:t xml:space="preserve"> provide a summary of your proven track record and </w:t>
      </w:r>
      <w:r w:rsidR="00B61AE3" w:rsidRPr="002A3C53">
        <w:rPr>
          <w:rFonts w:cs="Arial"/>
        </w:rPr>
        <w:t>reference</w:t>
      </w:r>
      <w:r w:rsidR="004E3D81" w:rsidRPr="002A3C53">
        <w:rPr>
          <w:rFonts w:cs="Arial"/>
        </w:rPr>
        <w:t xml:space="preserve"> to</w:t>
      </w:r>
      <w:r w:rsidR="00B61AE3" w:rsidRPr="002A3C53">
        <w:rPr>
          <w:rFonts w:cs="Arial"/>
        </w:rPr>
        <w:t xml:space="preserve"> your</w:t>
      </w:r>
      <w:r w:rsidR="009F7E09" w:rsidRPr="002A3C53">
        <w:rPr>
          <w:rFonts w:cs="Arial"/>
        </w:rPr>
        <w:t xml:space="preserve"> independent evaluations of the impact</w:t>
      </w:r>
      <w:r w:rsidRPr="002A3C53">
        <w:rPr>
          <w:rFonts w:cs="Arial"/>
        </w:rPr>
        <w:t xml:space="preserve"> (if applicable)</w:t>
      </w:r>
      <w:r w:rsidR="00544643" w:rsidRPr="002A3C53">
        <w:rPr>
          <w:rFonts w:cs="Arial"/>
        </w:rPr>
        <w:t xml:space="preserve"> </w:t>
      </w:r>
      <w:r w:rsidRPr="002A3C53">
        <w:rPr>
          <w:rFonts w:cs="Arial"/>
        </w:rPr>
        <w:t>for the previous three years.</w:t>
      </w:r>
      <w:r w:rsidR="009F7E09" w:rsidRPr="002A3C53">
        <w:rPr>
          <w:rFonts w:cs="Arial"/>
        </w:rPr>
        <w:t xml:space="preserve">.  You </w:t>
      </w:r>
      <w:r w:rsidRPr="002A3C53">
        <w:rPr>
          <w:rFonts w:cs="Arial"/>
        </w:rPr>
        <w:t>should</w:t>
      </w:r>
      <w:r w:rsidR="009F7E09" w:rsidRPr="002A3C53">
        <w:rPr>
          <w:rFonts w:cs="Arial"/>
        </w:rPr>
        <w:t xml:space="preserve"> indicate how you will input lessons learnt into your CashBack proposal.</w:t>
      </w:r>
    </w:p>
    <w:p w14:paraId="7B1A9CC0" w14:textId="77777777" w:rsidR="009F7E09" w:rsidRPr="002A3C53" w:rsidRDefault="009F7E09" w:rsidP="000C56EE">
      <w:pPr>
        <w:rPr>
          <w:rFonts w:cs="Arial"/>
        </w:rPr>
      </w:pPr>
    </w:p>
    <w:p w14:paraId="6D8B73FE" w14:textId="77777777" w:rsidR="00495169" w:rsidRPr="002A3C53" w:rsidRDefault="00495169" w:rsidP="00495169">
      <w:pPr>
        <w:tabs>
          <w:tab w:val="clear" w:pos="720"/>
          <w:tab w:val="clear" w:pos="1440"/>
          <w:tab w:val="clear" w:pos="2160"/>
          <w:tab w:val="clear" w:pos="2880"/>
          <w:tab w:val="clear" w:pos="4680"/>
          <w:tab w:val="clear" w:pos="5400"/>
          <w:tab w:val="clear" w:pos="9000"/>
        </w:tabs>
        <w:spacing w:line="240" w:lineRule="auto"/>
        <w:jc w:val="left"/>
        <w:rPr>
          <w:rFonts w:cs="Arial"/>
        </w:rPr>
      </w:pPr>
    </w:p>
    <w:p w14:paraId="1D18EA45" w14:textId="5CCD5CB1" w:rsidR="00012AD9" w:rsidRPr="00250867" w:rsidRDefault="00866E65" w:rsidP="00250867">
      <w:pPr>
        <w:pStyle w:val="Heading6"/>
        <w:rPr>
          <w:rFonts w:ascii="Arial" w:hAnsi="Arial" w:cs="Arial"/>
          <w:color w:val="auto"/>
        </w:rPr>
      </w:pPr>
      <w:r w:rsidRPr="00250867">
        <w:rPr>
          <w:rFonts w:ascii="Arial" w:hAnsi="Arial" w:cs="Arial"/>
          <w:color w:val="auto"/>
        </w:rPr>
        <w:t>Q</w:t>
      </w:r>
      <w:r w:rsidR="00986608" w:rsidRPr="00250867">
        <w:rPr>
          <w:rFonts w:ascii="Arial" w:hAnsi="Arial" w:cs="Arial"/>
          <w:color w:val="auto"/>
        </w:rPr>
        <w:t>32</w:t>
      </w:r>
      <w:r w:rsidRPr="00250867">
        <w:rPr>
          <w:rFonts w:ascii="Arial" w:hAnsi="Arial" w:cs="Arial"/>
          <w:color w:val="auto"/>
        </w:rPr>
        <w:t>. Please detail the main organisations you will collaborate</w:t>
      </w:r>
      <w:r w:rsidR="009713CA" w:rsidRPr="00250867">
        <w:rPr>
          <w:rFonts w:ascii="Arial" w:hAnsi="Arial" w:cs="Arial"/>
          <w:color w:val="auto"/>
        </w:rPr>
        <w:t xml:space="preserve"> with</w:t>
      </w:r>
      <w:r w:rsidRPr="00250867">
        <w:rPr>
          <w:rFonts w:ascii="Arial" w:hAnsi="Arial" w:cs="Arial"/>
          <w:color w:val="auto"/>
        </w:rPr>
        <w:t xml:space="preserve"> to deliver your project and explain their role. </w:t>
      </w:r>
      <w:r w:rsidR="00012AD9" w:rsidRPr="00250867">
        <w:rPr>
          <w:rFonts w:ascii="Arial" w:hAnsi="Arial" w:cs="Arial"/>
          <w:color w:val="auto"/>
        </w:rPr>
        <w:t xml:space="preserve">(200 words max) </w:t>
      </w:r>
    </w:p>
    <w:p w14:paraId="7D945E50" w14:textId="77777777" w:rsidR="00866E65" w:rsidRPr="002A3C53" w:rsidRDefault="00866E65" w:rsidP="00866E65">
      <w:pPr>
        <w:rPr>
          <w:rFonts w:cs="Arial"/>
        </w:rPr>
      </w:pPr>
    </w:p>
    <w:p w14:paraId="3FF313AE" w14:textId="77777777" w:rsidR="00866E65" w:rsidRPr="002A3C53" w:rsidRDefault="00866E65" w:rsidP="00866E65">
      <w:pPr>
        <w:rPr>
          <w:rFonts w:cs="Arial"/>
        </w:rPr>
      </w:pPr>
      <w:r w:rsidRPr="002A3C53">
        <w:rPr>
          <w:rFonts w:cs="Arial"/>
        </w:rPr>
        <w:lastRenderedPageBreak/>
        <w:t xml:space="preserve">You should state where new relationships with organisations need to be established to deliver the project, and if existing relationships require to be expanded, you should state the extent of that expansion. </w:t>
      </w:r>
    </w:p>
    <w:p w14:paraId="2B825518" w14:textId="77777777" w:rsidR="00866E65" w:rsidRPr="002A3C53" w:rsidRDefault="00866E65" w:rsidP="00495169">
      <w:pPr>
        <w:tabs>
          <w:tab w:val="clear" w:pos="720"/>
          <w:tab w:val="clear" w:pos="1440"/>
          <w:tab w:val="clear" w:pos="2160"/>
          <w:tab w:val="clear" w:pos="2880"/>
          <w:tab w:val="clear" w:pos="4680"/>
          <w:tab w:val="clear" w:pos="5400"/>
          <w:tab w:val="clear" w:pos="9000"/>
        </w:tabs>
        <w:spacing w:line="240" w:lineRule="auto"/>
        <w:jc w:val="left"/>
        <w:rPr>
          <w:rFonts w:cs="Arial"/>
        </w:rPr>
      </w:pPr>
    </w:p>
    <w:p w14:paraId="2E9BE0EF" w14:textId="77777777" w:rsidR="00866E65" w:rsidRPr="002A3C53" w:rsidRDefault="00866E65" w:rsidP="00495169">
      <w:pPr>
        <w:tabs>
          <w:tab w:val="clear" w:pos="720"/>
          <w:tab w:val="clear" w:pos="1440"/>
          <w:tab w:val="clear" w:pos="2160"/>
          <w:tab w:val="clear" w:pos="2880"/>
          <w:tab w:val="clear" w:pos="4680"/>
          <w:tab w:val="clear" w:pos="5400"/>
          <w:tab w:val="clear" w:pos="9000"/>
        </w:tabs>
        <w:spacing w:line="240" w:lineRule="auto"/>
        <w:jc w:val="left"/>
        <w:rPr>
          <w:rFonts w:cs="Arial"/>
        </w:rPr>
      </w:pPr>
    </w:p>
    <w:p w14:paraId="19EDCCFD" w14:textId="74E165AA" w:rsidR="009F7E09" w:rsidRPr="00250867" w:rsidRDefault="00267D49" w:rsidP="00250867">
      <w:pPr>
        <w:pStyle w:val="Heading6"/>
        <w:rPr>
          <w:rFonts w:ascii="Arial" w:hAnsi="Arial" w:cs="Arial"/>
          <w:color w:val="auto"/>
        </w:rPr>
      </w:pPr>
      <w:r w:rsidRPr="00250867">
        <w:rPr>
          <w:rFonts w:ascii="Arial" w:hAnsi="Arial" w:cs="Arial"/>
          <w:color w:val="auto"/>
        </w:rPr>
        <w:t>Q</w:t>
      </w:r>
      <w:r w:rsidR="00986608" w:rsidRPr="00250867">
        <w:rPr>
          <w:rFonts w:ascii="Arial" w:hAnsi="Arial" w:cs="Arial"/>
          <w:color w:val="auto"/>
        </w:rPr>
        <w:t>33</w:t>
      </w:r>
      <w:r w:rsidRPr="00250867">
        <w:rPr>
          <w:rFonts w:ascii="Arial" w:hAnsi="Arial" w:cs="Arial"/>
          <w:color w:val="auto"/>
        </w:rPr>
        <w:t xml:space="preserve">. </w:t>
      </w:r>
      <w:r w:rsidR="00B61AE3" w:rsidRPr="00250867">
        <w:rPr>
          <w:rFonts w:ascii="Arial" w:hAnsi="Arial" w:cs="Arial"/>
          <w:color w:val="auto"/>
        </w:rPr>
        <w:t>What are your young people referral routes</w:t>
      </w:r>
      <w:r w:rsidR="009713CA" w:rsidRPr="00250867">
        <w:rPr>
          <w:rFonts w:ascii="Arial" w:hAnsi="Arial" w:cs="Arial"/>
          <w:color w:val="auto"/>
        </w:rPr>
        <w:t>?</w:t>
      </w:r>
      <w:r w:rsidR="00B61AE3" w:rsidRPr="00250867">
        <w:rPr>
          <w:rFonts w:ascii="Arial" w:hAnsi="Arial" w:cs="Arial"/>
          <w:color w:val="auto"/>
        </w:rPr>
        <w:t xml:space="preserve"> </w:t>
      </w:r>
      <w:r w:rsidR="009713CA" w:rsidRPr="00250867">
        <w:rPr>
          <w:rFonts w:ascii="Arial" w:hAnsi="Arial" w:cs="Arial"/>
          <w:color w:val="auto"/>
        </w:rPr>
        <w:t xml:space="preserve">How </w:t>
      </w:r>
      <w:r w:rsidR="00B61AE3" w:rsidRPr="00250867">
        <w:rPr>
          <w:rFonts w:ascii="Arial" w:hAnsi="Arial" w:cs="Arial"/>
          <w:color w:val="auto"/>
        </w:rPr>
        <w:t>will these help you to achieve outcomes and impact? (</w:t>
      </w:r>
      <w:r w:rsidR="00EC6420" w:rsidRPr="00250867">
        <w:rPr>
          <w:rFonts w:ascii="Arial" w:hAnsi="Arial" w:cs="Arial"/>
          <w:color w:val="auto"/>
        </w:rPr>
        <w:t>2</w:t>
      </w:r>
      <w:r w:rsidR="00B61AE3" w:rsidRPr="00250867">
        <w:rPr>
          <w:rFonts w:ascii="Arial" w:hAnsi="Arial" w:cs="Arial"/>
          <w:color w:val="auto"/>
        </w:rPr>
        <w:t>00 words max)</w:t>
      </w:r>
    </w:p>
    <w:p w14:paraId="52DDC72C" w14:textId="77777777" w:rsidR="009F7E09" w:rsidRPr="002A3C53" w:rsidRDefault="009F7E09" w:rsidP="004E5BFA">
      <w:pPr>
        <w:rPr>
          <w:rFonts w:cs="Arial"/>
          <w:u w:val="single"/>
        </w:rPr>
      </w:pPr>
    </w:p>
    <w:p w14:paraId="1A424E7D" w14:textId="194CD0DD" w:rsidR="009F7E09" w:rsidRPr="002A3C53" w:rsidRDefault="009713CA" w:rsidP="004E5BFA">
      <w:pPr>
        <w:rPr>
          <w:rFonts w:cs="Arial"/>
        </w:rPr>
      </w:pPr>
      <w:r w:rsidRPr="002A3C53">
        <w:rPr>
          <w:rFonts w:cs="Arial"/>
        </w:rPr>
        <w:t>Please</w:t>
      </w:r>
      <w:r w:rsidR="009F7E09" w:rsidRPr="002A3C53">
        <w:rPr>
          <w:rFonts w:cs="Arial"/>
        </w:rPr>
        <w:t xml:space="preserve"> set out </w:t>
      </w:r>
      <w:r w:rsidR="00BC032C" w:rsidRPr="002A3C53">
        <w:rPr>
          <w:rFonts w:cs="Arial"/>
        </w:rPr>
        <w:t xml:space="preserve">the </w:t>
      </w:r>
      <w:r w:rsidR="009F7E09" w:rsidRPr="002A3C53">
        <w:rPr>
          <w:rFonts w:cs="Arial"/>
        </w:rPr>
        <w:t xml:space="preserve">referral routes to your activity and the </w:t>
      </w:r>
      <w:r w:rsidR="00011CAB" w:rsidRPr="002A3C53">
        <w:rPr>
          <w:rFonts w:cs="Arial"/>
        </w:rPr>
        <w:t xml:space="preserve">referral </w:t>
      </w:r>
      <w:r w:rsidR="009F7E09" w:rsidRPr="002A3C53">
        <w:rPr>
          <w:rFonts w:cs="Arial"/>
        </w:rPr>
        <w:t xml:space="preserve">options you will utilise to ensure </w:t>
      </w:r>
      <w:r w:rsidR="00A23FF1" w:rsidRPr="002A3C53">
        <w:rPr>
          <w:rFonts w:cs="Arial"/>
        </w:rPr>
        <w:t>young people progress</w:t>
      </w:r>
      <w:r w:rsidR="00E85867" w:rsidRPr="002A3C53">
        <w:rPr>
          <w:rFonts w:cs="Arial"/>
        </w:rPr>
        <w:t xml:space="preserve"> and</w:t>
      </w:r>
      <w:r w:rsidR="002708B8" w:rsidRPr="002A3C53">
        <w:rPr>
          <w:rFonts w:cs="Arial"/>
        </w:rPr>
        <w:t xml:space="preserve"> are able to</w:t>
      </w:r>
      <w:r w:rsidR="00E85867" w:rsidRPr="002A3C53">
        <w:rPr>
          <w:rFonts w:cs="Arial"/>
        </w:rPr>
        <w:t xml:space="preserve"> access </w:t>
      </w:r>
      <w:r w:rsidR="00136E0C" w:rsidRPr="002A3C53">
        <w:rPr>
          <w:rFonts w:cs="Arial"/>
        </w:rPr>
        <w:t>all appropriate services</w:t>
      </w:r>
      <w:r w:rsidR="003461BD" w:rsidRPr="002A3C53">
        <w:rPr>
          <w:rFonts w:cs="Arial"/>
        </w:rPr>
        <w:t>, such as public or third sector support for their ongoing health, wellbeing, education, employment or financial  needs.</w:t>
      </w:r>
    </w:p>
    <w:p w14:paraId="333FA4AD" w14:textId="2B9D5A04" w:rsidR="00EC6420" w:rsidRPr="002A3C53" w:rsidRDefault="00EC6420" w:rsidP="004E5BFA">
      <w:pPr>
        <w:rPr>
          <w:rFonts w:cs="Arial"/>
        </w:rPr>
      </w:pPr>
    </w:p>
    <w:p w14:paraId="4E9304C6" w14:textId="2850C2D2" w:rsidR="00EC6420" w:rsidRPr="00250867" w:rsidRDefault="00EC6420" w:rsidP="00250867">
      <w:pPr>
        <w:pStyle w:val="Heading6"/>
        <w:rPr>
          <w:rFonts w:ascii="Arial" w:hAnsi="Arial" w:cs="Arial"/>
          <w:color w:val="auto"/>
        </w:rPr>
      </w:pPr>
      <w:r w:rsidRPr="00250867">
        <w:rPr>
          <w:rFonts w:ascii="Arial" w:hAnsi="Arial" w:cs="Arial"/>
          <w:color w:val="auto"/>
        </w:rPr>
        <w:t>Q</w:t>
      </w:r>
      <w:r w:rsidR="00986608" w:rsidRPr="00250867">
        <w:rPr>
          <w:rFonts w:ascii="Arial" w:hAnsi="Arial" w:cs="Arial"/>
          <w:color w:val="auto"/>
        </w:rPr>
        <w:t>34</w:t>
      </w:r>
      <w:r w:rsidRPr="00250867">
        <w:rPr>
          <w:rFonts w:ascii="Arial" w:hAnsi="Arial" w:cs="Arial"/>
          <w:color w:val="auto"/>
        </w:rPr>
        <w:t xml:space="preserve">. What </w:t>
      </w:r>
      <w:r w:rsidR="009713CA" w:rsidRPr="00250867">
        <w:rPr>
          <w:rFonts w:ascii="Arial" w:hAnsi="Arial" w:cs="Arial"/>
          <w:color w:val="auto"/>
        </w:rPr>
        <w:t xml:space="preserve">are </w:t>
      </w:r>
      <w:r w:rsidRPr="00250867">
        <w:rPr>
          <w:rFonts w:ascii="Arial" w:hAnsi="Arial" w:cs="Arial"/>
          <w:color w:val="auto"/>
        </w:rPr>
        <w:t xml:space="preserve">the main threats and risks to </w:t>
      </w:r>
      <w:r w:rsidR="009713CA" w:rsidRPr="00250867">
        <w:rPr>
          <w:rFonts w:ascii="Arial" w:hAnsi="Arial" w:cs="Arial"/>
          <w:color w:val="auto"/>
        </w:rPr>
        <w:t xml:space="preserve">the </w:t>
      </w:r>
      <w:r w:rsidR="00544643" w:rsidRPr="00250867">
        <w:rPr>
          <w:rFonts w:ascii="Arial" w:hAnsi="Arial" w:cs="Arial"/>
          <w:color w:val="auto"/>
        </w:rPr>
        <w:t xml:space="preserve">successful </w:t>
      </w:r>
      <w:r w:rsidRPr="00250867">
        <w:rPr>
          <w:rFonts w:ascii="Arial" w:hAnsi="Arial" w:cs="Arial"/>
          <w:color w:val="auto"/>
        </w:rPr>
        <w:t>delivery of your project? (200 words max)</w:t>
      </w:r>
    </w:p>
    <w:p w14:paraId="4036543B" w14:textId="7F4A40A8" w:rsidR="00EC6420" w:rsidRPr="002A3C53" w:rsidRDefault="00EC6420" w:rsidP="004E5BFA">
      <w:pPr>
        <w:rPr>
          <w:rFonts w:cs="Arial"/>
          <w:u w:val="single"/>
        </w:rPr>
      </w:pPr>
    </w:p>
    <w:p w14:paraId="3CF44FF3" w14:textId="1D5C0966" w:rsidR="003253DE" w:rsidRPr="002A3C53" w:rsidRDefault="003253DE" w:rsidP="004E5BFA">
      <w:pPr>
        <w:rPr>
          <w:rFonts w:cs="Arial"/>
        </w:rPr>
      </w:pPr>
      <w:r w:rsidRPr="002A3C53">
        <w:rPr>
          <w:rFonts w:cs="Arial"/>
        </w:rPr>
        <w:t xml:space="preserve">This is your opportunity to refer to </w:t>
      </w:r>
      <w:r w:rsidR="009D42B2" w:rsidRPr="002A3C53">
        <w:rPr>
          <w:rFonts w:cs="Arial"/>
        </w:rPr>
        <w:t>your organisation</w:t>
      </w:r>
      <w:r w:rsidR="006D4B0B" w:rsidRPr="002A3C53">
        <w:rPr>
          <w:rFonts w:cs="Arial"/>
        </w:rPr>
        <w:t>’</w:t>
      </w:r>
      <w:r w:rsidR="009D42B2" w:rsidRPr="002A3C53">
        <w:rPr>
          <w:rFonts w:cs="Arial"/>
        </w:rPr>
        <w:t xml:space="preserve">s risk register, </w:t>
      </w:r>
      <w:r w:rsidR="005A0449" w:rsidRPr="002A3C53">
        <w:rPr>
          <w:rFonts w:cs="Arial"/>
        </w:rPr>
        <w:t xml:space="preserve">and </w:t>
      </w:r>
      <w:r w:rsidR="006D4B0B" w:rsidRPr="002A3C53">
        <w:rPr>
          <w:rFonts w:cs="Arial"/>
        </w:rPr>
        <w:t xml:space="preserve">explain </w:t>
      </w:r>
      <w:r w:rsidR="009D42B2" w:rsidRPr="002A3C53">
        <w:rPr>
          <w:rFonts w:cs="Arial"/>
        </w:rPr>
        <w:t>how your</w:t>
      </w:r>
      <w:r w:rsidR="005A0AEE" w:rsidRPr="002A3C53">
        <w:rPr>
          <w:rFonts w:cs="Arial"/>
        </w:rPr>
        <w:t xml:space="preserve"> project</w:t>
      </w:r>
      <w:r w:rsidR="009D42B2" w:rsidRPr="002A3C53">
        <w:rPr>
          <w:rFonts w:cs="Arial"/>
        </w:rPr>
        <w:t xml:space="preserve"> </w:t>
      </w:r>
      <w:r w:rsidR="006D4B0B" w:rsidRPr="002A3C53">
        <w:rPr>
          <w:rFonts w:cs="Arial"/>
        </w:rPr>
        <w:t xml:space="preserve">is </w:t>
      </w:r>
      <w:r w:rsidR="005A0449" w:rsidRPr="002A3C53">
        <w:rPr>
          <w:rFonts w:cs="Arial"/>
        </w:rPr>
        <w:t xml:space="preserve">supported by </w:t>
      </w:r>
      <w:r w:rsidR="009056C6" w:rsidRPr="002A3C53">
        <w:rPr>
          <w:rFonts w:cs="Arial"/>
        </w:rPr>
        <w:t xml:space="preserve">any </w:t>
      </w:r>
      <w:r w:rsidR="009D42B2" w:rsidRPr="002A3C53">
        <w:rPr>
          <w:rFonts w:cs="Arial"/>
        </w:rPr>
        <w:t xml:space="preserve">business continuity plans </w:t>
      </w:r>
      <w:r w:rsidR="009713CA" w:rsidRPr="002A3C53">
        <w:rPr>
          <w:rFonts w:cs="Arial"/>
        </w:rPr>
        <w:t xml:space="preserve">and </w:t>
      </w:r>
      <w:r w:rsidR="008D0EC8" w:rsidRPr="002A3C53">
        <w:rPr>
          <w:rFonts w:cs="Arial"/>
        </w:rPr>
        <w:t xml:space="preserve">wider </w:t>
      </w:r>
      <w:r w:rsidR="009E0D6E" w:rsidRPr="002A3C53">
        <w:rPr>
          <w:rFonts w:cs="Arial"/>
        </w:rPr>
        <w:t xml:space="preserve">organisational </w:t>
      </w:r>
      <w:r w:rsidR="009D42B2" w:rsidRPr="002A3C53">
        <w:rPr>
          <w:rFonts w:cs="Arial"/>
        </w:rPr>
        <w:t>ability to adapt</w:t>
      </w:r>
      <w:r w:rsidR="005A0449" w:rsidRPr="002A3C53">
        <w:rPr>
          <w:rFonts w:cs="Arial"/>
        </w:rPr>
        <w:t>.</w:t>
      </w:r>
    </w:p>
    <w:p w14:paraId="7584DEF7" w14:textId="77777777" w:rsidR="003253DE" w:rsidRPr="002A3C53" w:rsidRDefault="003253DE" w:rsidP="004E5BFA">
      <w:pPr>
        <w:rPr>
          <w:rFonts w:cs="Arial"/>
          <w:u w:val="single"/>
        </w:rPr>
      </w:pPr>
    </w:p>
    <w:p w14:paraId="16EF94DA" w14:textId="77777777" w:rsidR="00B06E4F" w:rsidRPr="002A3C53" w:rsidRDefault="00B06E4F" w:rsidP="00EC6420">
      <w:pPr>
        <w:tabs>
          <w:tab w:val="clear" w:pos="720"/>
          <w:tab w:val="clear" w:pos="1440"/>
          <w:tab w:val="clear" w:pos="2160"/>
          <w:tab w:val="clear" w:pos="2880"/>
          <w:tab w:val="clear" w:pos="4680"/>
          <w:tab w:val="clear" w:pos="5400"/>
          <w:tab w:val="clear" w:pos="9000"/>
        </w:tabs>
        <w:spacing w:line="240" w:lineRule="auto"/>
        <w:jc w:val="left"/>
        <w:rPr>
          <w:rFonts w:cs="Arial"/>
          <w:b/>
          <w:sz w:val="28"/>
          <w:szCs w:val="28"/>
        </w:rPr>
      </w:pPr>
    </w:p>
    <w:p w14:paraId="168F6085" w14:textId="5F9CB20C" w:rsidR="008377DB" w:rsidRPr="009A7857" w:rsidRDefault="009F7E09" w:rsidP="009A7857">
      <w:pPr>
        <w:pStyle w:val="Heading4"/>
        <w:rPr>
          <w:rFonts w:ascii="Arial" w:hAnsi="Arial" w:cs="Arial"/>
          <w:b/>
          <w:i w:val="0"/>
          <w:color w:val="auto"/>
          <w:sz w:val="28"/>
          <w:szCs w:val="28"/>
        </w:rPr>
      </w:pPr>
      <w:r w:rsidRPr="009A7857">
        <w:rPr>
          <w:rFonts w:ascii="Arial" w:hAnsi="Arial" w:cs="Arial"/>
          <w:b/>
          <w:i w:val="0"/>
          <w:color w:val="auto"/>
          <w:sz w:val="28"/>
          <w:szCs w:val="28"/>
        </w:rPr>
        <w:t xml:space="preserve">Section 3 – Tell us </w:t>
      </w:r>
      <w:r w:rsidR="00B15376" w:rsidRPr="009A7857">
        <w:rPr>
          <w:rFonts w:ascii="Arial" w:hAnsi="Arial" w:cs="Arial"/>
          <w:b/>
          <w:i w:val="0"/>
          <w:color w:val="auto"/>
          <w:sz w:val="28"/>
          <w:szCs w:val="28"/>
        </w:rPr>
        <w:t>h</w:t>
      </w:r>
      <w:r w:rsidRPr="009A7857">
        <w:rPr>
          <w:rFonts w:ascii="Arial" w:hAnsi="Arial" w:cs="Arial"/>
          <w:b/>
          <w:i w:val="0"/>
          <w:color w:val="auto"/>
          <w:sz w:val="28"/>
          <w:szCs w:val="28"/>
        </w:rPr>
        <w:t xml:space="preserve">ow you will </w:t>
      </w:r>
      <w:r w:rsidR="00F3794D" w:rsidRPr="009A7857">
        <w:rPr>
          <w:rFonts w:ascii="Arial" w:hAnsi="Arial" w:cs="Arial"/>
          <w:b/>
          <w:i w:val="0"/>
          <w:color w:val="auto"/>
          <w:sz w:val="28"/>
          <w:szCs w:val="28"/>
        </w:rPr>
        <w:t>D</w:t>
      </w:r>
      <w:r w:rsidRPr="009A7857">
        <w:rPr>
          <w:rFonts w:ascii="Arial" w:hAnsi="Arial" w:cs="Arial"/>
          <w:b/>
          <w:i w:val="0"/>
          <w:color w:val="auto"/>
          <w:sz w:val="28"/>
          <w:szCs w:val="28"/>
        </w:rPr>
        <w:t xml:space="preserve">eliver, </w:t>
      </w:r>
      <w:r w:rsidR="00F3794D" w:rsidRPr="009A7857">
        <w:rPr>
          <w:rFonts w:ascii="Arial" w:hAnsi="Arial" w:cs="Arial"/>
          <w:b/>
          <w:i w:val="0"/>
          <w:color w:val="auto"/>
          <w:sz w:val="28"/>
          <w:szCs w:val="28"/>
        </w:rPr>
        <w:t>M</w:t>
      </w:r>
      <w:r w:rsidRPr="009A7857">
        <w:rPr>
          <w:rFonts w:ascii="Arial" w:hAnsi="Arial" w:cs="Arial"/>
          <w:b/>
          <w:i w:val="0"/>
          <w:color w:val="auto"/>
          <w:sz w:val="28"/>
          <w:szCs w:val="28"/>
        </w:rPr>
        <w:t xml:space="preserve">onitor and </w:t>
      </w:r>
      <w:r w:rsidR="00F3794D" w:rsidRPr="009A7857">
        <w:rPr>
          <w:rFonts w:ascii="Arial" w:hAnsi="Arial" w:cs="Arial"/>
          <w:b/>
          <w:i w:val="0"/>
          <w:color w:val="auto"/>
          <w:sz w:val="28"/>
          <w:szCs w:val="28"/>
        </w:rPr>
        <w:t>M</w:t>
      </w:r>
      <w:r w:rsidRPr="009A7857">
        <w:rPr>
          <w:rFonts w:ascii="Arial" w:hAnsi="Arial" w:cs="Arial"/>
          <w:b/>
          <w:i w:val="0"/>
          <w:color w:val="auto"/>
          <w:sz w:val="28"/>
          <w:szCs w:val="28"/>
        </w:rPr>
        <w:t xml:space="preserve">easure </w:t>
      </w:r>
      <w:r w:rsidR="00F3794D" w:rsidRPr="009A7857">
        <w:rPr>
          <w:rFonts w:ascii="Arial" w:hAnsi="Arial" w:cs="Arial"/>
          <w:b/>
          <w:i w:val="0"/>
          <w:color w:val="auto"/>
          <w:sz w:val="28"/>
          <w:szCs w:val="28"/>
        </w:rPr>
        <w:t>Impact</w:t>
      </w:r>
    </w:p>
    <w:p w14:paraId="15768F35" w14:textId="77777777" w:rsidR="008377DB" w:rsidRPr="002A3C53" w:rsidRDefault="008377DB" w:rsidP="004E5BFA">
      <w:pPr>
        <w:rPr>
          <w:rFonts w:cs="Arial"/>
          <w:szCs w:val="24"/>
          <w:u w:val="single"/>
        </w:rPr>
      </w:pPr>
    </w:p>
    <w:p w14:paraId="2805296A" w14:textId="542E219A" w:rsidR="00BE750F" w:rsidRPr="00250867" w:rsidRDefault="00ED22F8" w:rsidP="00250867">
      <w:pPr>
        <w:pStyle w:val="Heading6"/>
        <w:rPr>
          <w:rFonts w:ascii="Arial" w:hAnsi="Arial" w:cs="Arial"/>
          <w:color w:val="auto"/>
        </w:rPr>
      </w:pPr>
      <w:r w:rsidRPr="00250867">
        <w:rPr>
          <w:rFonts w:ascii="Arial" w:hAnsi="Arial" w:cs="Arial"/>
          <w:color w:val="auto"/>
        </w:rPr>
        <w:t>Q</w:t>
      </w:r>
      <w:r w:rsidR="00015F65" w:rsidRPr="00250867">
        <w:rPr>
          <w:rFonts w:ascii="Arial" w:hAnsi="Arial" w:cs="Arial"/>
          <w:color w:val="auto"/>
        </w:rPr>
        <w:t>35</w:t>
      </w:r>
      <w:r w:rsidR="00F3794D" w:rsidRPr="00250867">
        <w:rPr>
          <w:rFonts w:ascii="Arial" w:hAnsi="Arial" w:cs="Arial"/>
          <w:color w:val="auto"/>
        </w:rPr>
        <w:t xml:space="preserve"> </w:t>
      </w:r>
      <w:r w:rsidRPr="00250867">
        <w:rPr>
          <w:rFonts w:ascii="Arial" w:hAnsi="Arial" w:cs="Arial"/>
          <w:color w:val="auto"/>
        </w:rPr>
        <w:t>to Q</w:t>
      </w:r>
      <w:r w:rsidR="00015F65" w:rsidRPr="00250867">
        <w:rPr>
          <w:rFonts w:ascii="Arial" w:hAnsi="Arial" w:cs="Arial"/>
          <w:color w:val="auto"/>
        </w:rPr>
        <w:t>39</w:t>
      </w:r>
      <w:r w:rsidR="00267D49" w:rsidRPr="00250867">
        <w:rPr>
          <w:rFonts w:ascii="Arial" w:hAnsi="Arial" w:cs="Arial"/>
          <w:color w:val="auto"/>
        </w:rPr>
        <w:t xml:space="preserve">.  </w:t>
      </w:r>
      <w:r w:rsidR="009127B3" w:rsidRPr="00250867">
        <w:rPr>
          <w:rFonts w:ascii="Arial" w:hAnsi="Arial" w:cs="Arial"/>
          <w:color w:val="auto"/>
        </w:rPr>
        <w:t xml:space="preserve">Monitoring and Measuring Impact </w:t>
      </w:r>
      <w:r w:rsidR="00267D49" w:rsidRPr="00250867">
        <w:rPr>
          <w:rFonts w:ascii="Arial" w:hAnsi="Arial" w:cs="Arial"/>
          <w:color w:val="auto"/>
        </w:rPr>
        <w:t>–</w:t>
      </w:r>
      <w:r w:rsidR="009127B3" w:rsidRPr="00250867">
        <w:rPr>
          <w:rFonts w:ascii="Arial" w:hAnsi="Arial" w:cs="Arial"/>
          <w:color w:val="auto"/>
        </w:rPr>
        <w:t xml:space="preserve"> </w:t>
      </w:r>
      <w:r w:rsidR="00BE750F" w:rsidRPr="00250867">
        <w:rPr>
          <w:rFonts w:ascii="Arial" w:hAnsi="Arial" w:cs="Arial"/>
          <w:color w:val="auto"/>
        </w:rPr>
        <w:t>Outcomes</w:t>
      </w:r>
    </w:p>
    <w:p w14:paraId="69128938" w14:textId="77777777" w:rsidR="00267D49" w:rsidRPr="002A3C53" w:rsidRDefault="00267D49" w:rsidP="004E5BFA">
      <w:pPr>
        <w:rPr>
          <w:rFonts w:cs="Arial"/>
          <w:szCs w:val="24"/>
          <w:u w:val="single"/>
        </w:rPr>
      </w:pPr>
    </w:p>
    <w:p w14:paraId="098632A1" w14:textId="77777777" w:rsidR="00544643" w:rsidRPr="002A3C53" w:rsidRDefault="00544643" w:rsidP="00544643">
      <w:pPr>
        <w:rPr>
          <w:rFonts w:cs="Arial"/>
          <w:szCs w:val="24"/>
        </w:rPr>
      </w:pPr>
      <w:r w:rsidRPr="002A3C53">
        <w:rPr>
          <w:rFonts w:cs="Arial"/>
          <w:szCs w:val="24"/>
        </w:rPr>
        <w:t>CashBack for Communities is a Scotland wide programme and each partner’s contribution must be able to be amalgamated into programme wide impact and outcome measures.</w:t>
      </w:r>
    </w:p>
    <w:p w14:paraId="5E24C9B4" w14:textId="77777777" w:rsidR="00544643" w:rsidRPr="002A3C53" w:rsidRDefault="00544643" w:rsidP="00267D49">
      <w:pPr>
        <w:rPr>
          <w:rFonts w:cs="Arial"/>
          <w:szCs w:val="24"/>
        </w:rPr>
      </w:pPr>
    </w:p>
    <w:p w14:paraId="5A034BE7" w14:textId="4B83CB49" w:rsidR="00544643" w:rsidRPr="002A3C53" w:rsidRDefault="00ED22F8" w:rsidP="00544643">
      <w:pPr>
        <w:rPr>
          <w:rFonts w:cs="Arial"/>
          <w:szCs w:val="24"/>
        </w:rPr>
      </w:pPr>
      <w:r w:rsidRPr="002A3C53">
        <w:rPr>
          <w:rFonts w:cs="Arial"/>
          <w:szCs w:val="24"/>
        </w:rPr>
        <w:t xml:space="preserve">In these questions you are asked </w:t>
      </w:r>
      <w:r w:rsidR="00267D49" w:rsidRPr="002A3C53">
        <w:rPr>
          <w:rFonts w:cs="Arial"/>
          <w:szCs w:val="24"/>
        </w:rPr>
        <w:t xml:space="preserve">to set out how your proposal will support delivery of </w:t>
      </w:r>
      <w:r w:rsidR="00544643" w:rsidRPr="002A3C53">
        <w:rPr>
          <w:rFonts w:cs="Arial"/>
          <w:szCs w:val="24"/>
        </w:rPr>
        <w:t xml:space="preserve">all five of </w:t>
      </w:r>
      <w:r w:rsidR="00267D49" w:rsidRPr="002A3C53">
        <w:rPr>
          <w:rFonts w:cs="Arial"/>
          <w:szCs w:val="24"/>
        </w:rPr>
        <w:t>the CashBack outcomes and how you will measure success.</w:t>
      </w:r>
      <w:r w:rsidR="00544643" w:rsidRPr="002A3C53">
        <w:rPr>
          <w:rFonts w:cs="Arial"/>
          <w:szCs w:val="24"/>
        </w:rPr>
        <w:t xml:space="preserve"> The measurements you use could be qualitative (the views of young people on the impact it has had on them) and/or quantitative (numbers). You should describe in your responses the information collection processes which will enable you to comply with this requirement.</w:t>
      </w:r>
    </w:p>
    <w:p w14:paraId="07270EA7" w14:textId="7B4017AD" w:rsidR="00267D49" w:rsidRPr="002A3C53" w:rsidRDefault="00267D49" w:rsidP="00267D49">
      <w:pPr>
        <w:rPr>
          <w:rFonts w:cs="Arial"/>
          <w:szCs w:val="24"/>
        </w:rPr>
      </w:pPr>
    </w:p>
    <w:p w14:paraId="0069BFF7" w14:textId="77777777" w:rsidR="00BE750F" w:rsidRPr="002A3C53" w:rsidRDefault="00BE750F" w:rsidP="004E5BFA">
      <w:pPr>
        <w:rPr>
          <w:rFonts w:cs="Arial"/>
          <w:sz w:val="28"/>
          <w:szCs w:val="28"/>
          <w:u w:val="single"/>
        </w:rPr>
      </w:pPr>
    </w:p>
    <w:p w14:paraId="40C5F28B" w14:textId="77777777" w:rsidR="00BE750F" w:rsidRPr="002A3C53" w:rsidRDefault="00BE750F" w:rsidP="004E5BFA">
      <w:pPr>
        <w:rPr>
          <w:rFonts w:cs="Arial"/>
          <w:szCs w:val="24"/>
        </w:rPr>
      </w:pPr>
    </w:p>
    <w:p w14:paraId="3081438B" w14:textId="0F11AB51" w:rsidR="00F3794D" w:rsidRPr="002A3C53" w:rsidRDefault="00544643" w:rsidP="004E5BFA">
      <w:pPr>
        <w:rPr>
          <w:rFonts w:cs="Arial"/>
          <w:szCs w:val="24"/>
        </w:rPr>
      </w:pPr>
      <w:r w:rsidRPr="002A3C53">
        <w:rPr>
          <w:rFonts w:cs="Arial"/>
          <w:szCs w:val="24"/>
        </w:rPr>
        <w:t xml:space="preserve">Applicants </w:t>
      </w:r>
      <w:r w:rsidR="005A03BC" w:rsidRPr="002A3C53">
        <w:rPr>
          <w:rFonts w:cs="Arial"/>
          <w:szCs w:val="24"/>
        </w:rPr>
        <w:t xml:space="preserve">should refer to </w:t>
      </w:r>
      <w:r w:rsidR="00BE750F" w:rsidRPr="002A3C53">
        <w:rPr>
          <w:rFonts w:cs="Arial"/>
          <w:szCs w:val="24"/>
        </w:rPr>
        <w:t>the CashB</w:t>
      </w:r>
      <w:r w:rsidR="008377DB" w:rsidRPr="002A3C53">
        <w:rPr>
          <w:rFonts w:cs="Arial"/>
          <w:szCs w:val="24"/>
        </w:rPr>
        <w:t>ack for Communities Logic Model</w:t>
      </w:r>
      <w:r w:rsidR="00ED22F8" w:rsidRPr="002A3C53">
        <w:rPr>
          <w:rFonts w:cs="Arial"/>
          <w:szCs w:val="24"/>
        </w:rPr>
        <w:t xml:space="preserve"> </w:t>
      </w:r>
      <w:r w:rsidRPr="002A3C53">
        <w:rPr>
          <w:rFonts w:cs="Arial"/>
          <w:szCs w:val="24"/>
        </w:rPr>
        <w:t xml:space="preserve">which sets out what you will be expected to measure. </w:t>
      </w:r>
      <w:r w:rsidR="00ED22F8" w:rsidRPr="002A3C53">
        <w:rPr>
          <w:rFonts w:cs="Arial"/>
          <w:szCs w:val="24"/>
        </w:rPr>
        <w:t>The Logic Model</w:t>
      </w:r>
      <w:r w:rsidR="008377DB" w:rsidRPr="002A3C53">
        <w:rPr>
          <w:rFonts w:cs="Arial"/>
          <w:szCs w:val="24"/>
        </w:rPr>
        <w:t xml:space="preserve"> </w:t>
      </w:r>
      <w:r w:rsidR="00495169" w:rsidRPr="002A3C53">
        <w:rPr>
          <w:rFonts w:cs="Arial"/>
          <w:szCs w:val="24"/>
        </w:rPr>
        <w:t xml:space="preserve">is </w:t>
      </w:r>
      <w:r w:rsidR="008377DB" w:rsidRPr="002A3C53">
        <w:rPr>
          <w:rFonts w:cs="Arial"/>
          <w:szCs w:val="24"/>
        </w:rPr>
        <w:t xml:space="preserve">available on </w:t>
      </w:r>
      <w:r w:rsidR="00F3794D" w:rsidRPr="002A3C53">
        <w:rPr>
          <w:rFonts w:cs="Arial"/>
          <w:szCs w:val="24"/>
        </w:rPr>
        <w:t xml:space="preserve">the CashBack website </w:t>
      </w:r>
      <w:hyperlink r:id="rId27" w:history="1">
        <w:r w:rsidR="00F3794D" w:rsidRPr="00250867">
          <w:rPr>
            <w:rStyle w:val="Hyperlink"/>
            <w:rFonts w:cs="Arial"/>
            <w:color w:val="auto"/>
            <w:szCs w:val="24"/>
          </w:rPr>
          <w:t>www.cashbackforcommunities.org</w:t>
        </w:r>
      </w:hyperlink>
      <w:r w:rsidR="00E603A0" w:rsidRPr="002A3C53">
        <w:rPr>
          <w:rFonts w:cs="Arial"/>
          <w:szCs w:val="24"/>
        </w:rPr>
        <w:t>.</w:t>
      </w:r>
      <w:r w:rsidR="009713CA" w:rsidRPr="002A3C53">
        <w:rPr>
          <w:rFonts w:cs="Arial"/>
          <w:szCs w:val="24"/>
        </w:rPr>
        <w:t xml:space="preserve"> </w:t>
      </w:r>
    </w:p>
    <w:p w14:paraId="04F696FE" w14:textId="5612F657" w:rsidR="00C417E8" w:rsidRPr="002A3C53" w:rsidRDefault="00BE750F" w:rsidP="004E5BFA">
      <w:pPr>
        <w:rPr>
          <w:rFonts w:cs="Arial"/>
          <w:szCs w:val="24"/>
        </w:rPr>
      </w:pPr>
      <w:r w:rsidRPr="002A3C53">
        <w:rPr>
          <w:rFonts w:cs="Arial"/>
          <w:szCs w:val="24"/>
        </w:rPr>
        <w:t xml:space="preserve">  </w:t>
      </w:r>
    </w:p>
    <w:p w14:paraId="33623945" w14:textId="3853DFB2" w:rsidR="00ED22F8" w:rsidRPr="002A3C53" w:rsidRDefault="00ED22F8" w:rsidP="00ED22F8">
      <w:pPr>
        <w:rPr>
          <w:rFonts w:cs="Arial"/>
          <w:szCs w:val="24"/>
        </w:rPr>
      </w:pPr>
    </w:p>
    <w:p w14:paraId="5A3BE89A" w14:textId="77777777" w:rsidR="00ED22F8" w:rsidRPr="002A3C53" w:rsidRDefault="00ED22F8" w:rsidP="004E5BFA">
      <w:pPr>
        <w:rPr>
          <w:rFonts w:cs="Arial"/>
          <w:szCs w:val="24"/>
        </w:rPr>
      </w:pPr>
    </w:p>
    <w:p w14:paraId="79973C17" w14:textId="77777777" w:rsidR="00A23FF1" w:rsidRPr="002A3C53" w:rsidRDefault="00A23FF1" w:rsidP="004E5BFA">
      <w:pPr>
        <w:rPr>
          <w:rFonts w:cs="Arial"/>
          <w:b/>
          <w:szCs w:val="24"/>
        </w:rPr>
      </w:pPr>
    </w:p>
    <w:p w14:paraId="39E9406F" w14:textId="44BA3353" w:rsidR="00A23FF1" w:rsidRPr="002A3C53" w:rsidRDefault="00A23FF1" w:rsidP="004E5BFA">
      <w:pPr>
        <w:rPr>
          <w:rFonts w:cs="Arial"/>
          <w:szCs w:val="24"/>
        </w:rPr>
      </w:pPr>
      <w:r w:rsidRPr="002A3C53">
        <w:rPr>
          <w:rFonts w:cs="Arial"/>
          <w:szCs w:val="24"/>
        </w:rPr>
        <w:t xml:space="preserve">The </w:t>
      </w:r>
      <w:r w:rsidR="004E27FD" w:rsidRPr="002A3C53">
        <w:rPr>
          <w:rFonts w:cs="Arial"/>
          <w:b/>
          <w:szCs w:val="24"/>
        </w:rPr>
        <w:t>five</w:t>
      </w:r>
      <w:r w:rsidR="00E603A0" w:rsidRPr="002A3C53">
        <w:rPr>
          <w:rFonts w:cs="Arial"/>
          <w:b/>
          <w:szCs w:val="24"/>
        </w:rPr>
        <w:t xml:space="preserve"> </w:t>
      </w:r>
      <w:r w:rsidRPr="002A3C53">
        <w:rPr>
          <w:rFonts w:cs="Arial"/>
          <w:b/>
          <w:szCs w:val="24"/>
        </w:rPr>
        <w:t>mandatory</w:t>
      </w:r>
      <w:r w:rsidRPr="002A3C53">
        <w:rPr>
          <w:rFonts w:cs="Arial"/>
          <w:szCs w:val="24"/>
        </w:rPr>
        <w:t xml:space="preserve"> outcomes </w:t>
      </w:r>
      <w:r w:rsidR="005C5787" w:rsidRPr="002A3C53">
        <w:rPr>
          <w:rFonts w:cs="Arial"/>
          <w:szCs w:val="24"/>
        </w:rPr>
        <w:t>are: -</w:t>
      </w:r>
    </w:p>
    <w:p w14:paraId="4459A263" w14:textId="77777777" w:rsidR="004679A4" w:rsidRPr="002A3C53" w:rsidRDefault="004679A4" w:rsidP="004E5BFA">
      <w:pPr>
        <w:rPr>
          <w:rFonts w:cs="Arial"/>
          <w:szCs w:val="24"/>
        </w:rPr>
      </w:pPr>
    </w:p>
    <w:p w14:paraId="3DB7956B" w14:textId="3BD7CF94" w:rsidR="008377DB" w:rsidRPr="00FC6C19" w:rsidRDefault="008377DB" w:rsidP="00A0266D">
      <w:pPr>
        <w:pStyle w:val="ListParagraph"/>
        <w:numPr>
          <w:ilvl w:val="0"/>
          <w:numId w:val="21"/>
        </w:numPr>
        <w:rPr>
          <w:rFonts w:cs="Arial"/>
          <w:szCs w:val="24"/>
        </w:rPr>
      </w:pPr>
      <w:r w:rsidRPr="00544643">
        <w:rPr>
          <w:rFonts w:cs="Arial"/>
          <w:szCs w:val="24"/>
        </w:rPr>
        <w:t xml:space="preserve">Outcome 1: </w:t>
      </w:r>
      <w:r w:rsidR="00247254" w:rsidRPr="00544643">
        <w:rPr>
          <w:rFonts w:cs="Arial"/>
          <w:szCs w:val="24"/>
        </w:rPr>
        <w:t>Young people are diverted from antisocial, criminal behaviour and involvement with the  justice system</w:t>
      </w:r>
    </w:p>
    <w:p w14:paraId="46EC0176" w14:textId="494DFA64" w:rsidR="00721055" w:rsidRPr="000D2D81" w:rsidRDefault="008377DB" w:rsidP="00A0266D">
      <w:pPr>
        <w:pStyle w:val="ListParagraph"/>
        <w:numPr>
          <w:ilvl w:val="0"/>
          <w:numId w:val="21"/>
        </w:numPr>
        <w:rPr>
          <w:rFonts w:cs="Arial"/>
          <w:szCs w:val="24"/>
        </w:rPr>
      </w:pPr>
      <w:r w:rsidRPr="00FC6C19">
        <w:rPr>
          <w:rFonts w:cs="Arial"/>
          <w:szCs w:val="24"/>
        </w:rPr>
        <w:lastRenderedPageBreak/>
        <w:t xml:space="preserve">Outcome 2: </w:t>
      </w:r>
      <w:r w:rsidR="001A2242" w:rsidRPr="00FC6C19">
        <w:rPr>
          <w:rFonts w:cs="Arial"/>
          <w:szCs w:val="24"/>
        </w:rPr>
        <w:t>Young people participate in activity which improves their learning, employability and employment options (positive destinations)</w:t>
      </w:r>
    </w:p>
    <w:p w14:paraId="6700F2AB" w14:textId="3C9FDAF0" w:rsidR="00C417E8" w:rsidRPr="002A51B9" w:rsidRDefault="00451BE8" w:rsidP="00A0266D">
      <w:pPr>
        <w:pStyle w:val="ListParagraph"/>
        <w:numPr>
          <w:ilvl w:val="0"/>
          <w:numId w:val="21"/>
        </w:numPr>
        <w:rPr>
          <w:rFonts w:cs="Arial"/>
          <w:szCs w:val="24"/>
        </w:rPr>
      </w:pPr>
      <w:r w:rsidRPr="00716479">
        <w:rPr>
          <w:rFonts w:cs="Arial"/>
          <w:szCs w:val="24"/>
        </w:rPr>
        <w:t>Outcome 3</w:t>
      </w:r>
      <w:r w:rsidR="00C417E8" w:rsidRPr="00716479">
        <w:rPr>
          <w:rFonts w:cs="Arial"/>
          <w:szCs w:val="24"/>
        </w:rPr>
        <w:t>:</w:t>
      </w:r>
      <w:r w:rsidR="00E603A0" w:rsidRPr="00716479">
        <w:rPr>
          <w:rFonts w:cs="Arial"/>
          <w:szCs w:val="24"/>
        </w:rPr>
        <w:t xml:space="preserve"> </w:t>
      </w:r>
      <w:r w:rsidR="00FA5E2E" w:rsidRPr="00716479">
        <w:rPr>
          <w:rFonts w:cs="Arial"/>
          <w:szCs w:val="24"/>
        </w:rPr>
        <w:t>Young people’s health, mental health and wellbeing improves</w:t>
      </w:r>
    </w:p>
    <w:p w14:paraId="207D92E7" w14:textId="7C5351EE" w:rsidR="00E603A0" w:rsidRPr="002A51B9" w:rsidRDefault="00451BE8" w:rsidP="00A0266D">
      <w:pPr>
        <w:pStyle w:val="ListParagraph"/>
        <w:numPr>
          <w:ilvl w:val="0"/>
          <w:numId w:val="21"/>
        </w:numPr>
        <w:rPr>
          <w:rFonts w:cs="Arial"/>
          <w:szCs w:val="24"/>
        </w:rPr>
      </w:pPr>
      <w:r w:rsidRPr="002A51B9">
        <w:rPr>
          <w:rFonts w:cs="Arial"/>
          <w:szCs w:val="24"/>
        </w:rPr>
        <w:t>Outcome 4</w:t>
      </w:r>
      <w:r w:rsidR="008377DB" w:rsidRPr="002A51B9">
        <w:rPr>
          <w:rFonts w:cs="Arial"/>
          <w:szCs w:val="24"/>
        </w:rPr>
        <w:t xml:space="preserve">: </w:t>
      </w:r>
      <w:r w:rsidR="007E1BA9" w:rsidRPr="002A51B9">
        <w:rPr>
          <w:rFonts w:cs="Arial"/>
          <w:szCs w:val="24"/>
        </w:rPr>
        <w:t>Young people contribute positively to their communities</w:t>
      </w:r>
    </w:p>
    <w:p w14:paraId="3A377723" w14:textId="3B68276E" w:rsidR="00CC3042" w:rsidRPr="002A51B9" w:rsidRDefault="00E603A0" w:rsidP="00A0266D">
      <w:pPr>
        <w:pStyle w:val="ListParagraph"/>
        <w:numPr>
          <w:ilvl w:val="0"/>
          <w:numId w:val="21"/>
        </w:numPr>
        <w:rPr>
          <w:rFonts w:cs="Arial"/>
          <w:szCs w:val="24"/>
        </w:rPr>
      </w:pPr>
      <w:r w:rsidRPr="002A51B9">
        <w:rPr>
          <w:rFonts w:cs="Arial"/>
          <w:szCs w:val="24"/>
        </w:rPr>
        <w:t xml:space="preserve">Outcome 5: </w:t>
      </w:r>
      <w:bookmarkStart w:id="2" w:name="_Hlk101784163"/>
      <w:r w:rsidR="00CA7D26" w:rsidRPr="002A51B9">
        <w:rPr>
          <w:rFonts w:cs="Arial"/>
          <w:szCs w:val="24"/>
        </w:rPr>
        <w:t>Young people build their personal skills, resilience, and benefit from strengthened support networks and reduce risk taking behaviour</w:t>
      </w:r>
      <w:bookmarkEnd w:id="2"/>
    </w:p>
    <w:p w14:paraId="7BBA5270" w14:textId="77777777" w:rsidR="00F67743" w:rsidRPr="00250867" w:rsidRDefault="00F67743" w:rsidP="000C56EE">
      <w:pPr>
        <w:rPr>
          <w:rFonts w:cs="Arial"/>
          <w:szCs w:val="24"/>
        </w:rPr>
      </w:pPr>
    </w:p>
    <w:p w14:paraId="7CE25965" w14:textId="6ADCD403" w:rsidR="008377DB" w:rsidRDefault="00712B15" w:rsidP="000C56EE">
      <w:pPr>
        <w:rPr>
          <w:rFonts w:cs="Arial"/>
          <w:szCs w:val="24"/>
        </w:rPr>
      </w:pPr>
      <w:r>
        <w:rPr>
          <w:rFonts w:cs="Arial"/>
          <w:szCs w:val="24"/>
        </w:rPr>
        <w:t xml:space="preserve">You must select from </w:t>
      </w:r>
      <w:r w:rsidR="00544643">
        <w:rPr>
          <w:rFonts w:cs="Arial"/>
          <w:szCs w:val="24"/>
        </w:rPr>
        <w:t xml:space="preserve">the relevant </w:t>
      </w:r>
      <w:r>
        <w:rPr>
          <w:rFonts w:cs="Arial"/>
          <w:szCs w:val="24"/>
        </w:rPr>
        <w:t>indicators</w:t>
      </w:r>
      <w:r w:rsidR="00544643">
        <w:rPr>
          <w:rFonts w:cs="Arial"/>
          <w:szCs w:val="24"/>
        </w:rPr>
        <w:t xml:space="preserve"> for each outcome.</w:t>
      </w:r>
      <w:r>
        <w:rPr>
          <w:rFonts w:cs="Arial"/>
          <w:szCs w:val="24"/>
        </w:rPr>
        <w:t>.</w:t>
      </w:r>
    </w:p>
    <w:p w14:paraId="128C762C" w14:textId="77777777" w:rsidR="00712B15" w:rsidRPr="00712B15" w:rsidRDefault="00712B15" w:rsidP="000C56EE">
      <w:pPr>
        <w:rPr>
          <w:rFonts w:cs="Arial"/>
          <w:szCs w:val="24"/>
        </w:rPr>
      </w:pPr>
    </w:p>
    <w:p w14:paraId="319E40D7" w14:textId="2F021183" w:rsidR="00721055" w:rsidRPr="00721055" w:rsidRDefault="00712B15" w:rsidP="000C56EE">
      <w:pPr>
        <w:tabs>
          <w:tab w:val="clear" w:pos="720"/>
          <w:tab w:val="clear" w:pos="1440"/>
          <w:tab w:val="clear" w:pos="2160"/>
          <w:tab w:val="clear" w:pos="2880"/>
          <w:tab w:val="clear" w:pos="4680"/>
          <w:tab w:val="clear" w:pos="5400"/>
          <w:tab w:val="clear" w:pos="9000"/>
        </w:tabs>
        <w:spacing w:line="240" w:lineRule="auto"/>
        <w:rPr>
          <w:rFonts w:cs="Arial"/>
          <w:szCs w:val="24"/>
        </w:rPr>
      </w:pPr>
      <w:r>
        <w:rPr>
          <w:rFonts w:cs="Arial"/>
          <w:szCs w:val="24"/>
        </w:rPr>
        <w:t xml:space="preserve">It is </w:t>
      </w:r>
      <w:r w:rsidR="00E603A0">
        <w:rPr>
          <w:rFonts w:cs="Arial"/>
          <w:szCs w:val="24"/>
        </w:rPr>
        <w:t xml:space="preserve">possible </w:t>
      </w:r>
      <w:r w:rsidR="00721055" w:rsidRPr="00721055">
        <w:rPr>
          <w:rFonts w:cs="Arial"/>
          <w:szCs w:val="24"/>
        </w:rPr>
        <w:t xml:space="preserve">that some proposals </w:t>
      </w:r>
      <w:r w:rsidR="00BC032C">
        <w:rPr>
          <w:rFonts w:cs="Arial"/>
          <w:szCs w:val="24"/>
        </w:rPr>
        <w:t>will</w:t>
      </w:r>
      <w:r w:rsidR="00BC032C" w:rsidRPr="00721055">
        <w:rPr>
          <w:rFonts w:cs="Arial"/>
          <w:szCs w:val="24"/>
        </w:rPr>
        <w:t xml:space="preserve"> </w:t>
      </w:r>
      <w:r>
        <w:rPr>
          <w:rFonts w:cs="Arial"/>
          <w:szCs w:val="24"/>
        </w:rPr>
        <w:t xml:space="preserve">also </w:t>
      </w:r>
      <w:r w:rsidR="00721055" w:rsidRPr="00721055">
        <w:rPr>
          <w:rFonts w:cs="Arial"/>
          <w:szCs w:val="24"/>
        </w:rPr>
        <w:t>have their own additional indicator</w:t>
      </w:r>
      <w:r w:rsidR="00BC032C">
        <w:rPr>
          <w:rFonts w:cs="Arial"/>
          <w:szCs w:val="24"/>
        </w:rPr>
        <w:t xml:space="preserve">(s) </w:t>
      </w:r>
      <w:r w:rsidR="00721055" w:rsidRPr="00721055">
        <w:rPr>
          <w:rFonts w:cs="Arial"/>
          <w:szCs w:val="24"/>
        </w:rPr>
        <w:t>for the selected outcome.</w:t>
      </w:r>
      <w:r w:rsidR="00BD47D7">
        <w:rPr>
          <w:rFonts w:cs="Arial"/>
          <w:szCs w:val="24"/>
        </w:rPr>
        <w:t xml:space="preserve">  You should</w:t>
      </w:r>
      <w:r w:rsidR="00D94071">
        <w:rPr>
          <w:rFonts w:cs="Arial"/>
          <w:szCs w:val="24"/>
        </w:rPr>
        <w:t xml:space="preserve"> also</w:t>
      </w:r>
      <w:r w:rsidR="00BD47D7">
        <w:rPr>
          <w:rFonts w:cs="Arial"/>
          <w:szCs w:val="24"/>
        </w:rPr>
        <w:t xml:space="preserve"> </w:t>
      </w:r>
      <w:r w:rsidR="00C87F48">
        <w:rPr>
          <w:rFonts w:cs="Arial"/>
          <w:szCs w:val="24"/>
        </w:rPr>
        <w:t xml:space="preserve">explain why these </w:t>
      </w:r>
      <w:r w:rsidR="00D94071">
        <w:rPr>
          <w:rFonts w:cs="Arial"/>
          <w:szCs w:val="24"/>
        </w:rPr>
        <w:t xml:space="preserve">indicators are </w:t>
      </w:r>
      <w:r w:rsidR="00C87F48">
        <w:rPr>
          <w:rFonts w:cs="Arial"/>
          <w:szCs w:val="24"/>
        </w:rPr>
        <w:t xml:space="preserve">applicable to the </w:t>
      </w:r>
      <w:r w:rsidR="00D94071">
        <w:rPr>
          <w:rFonts w:cs="Arial"/>
          <w:szCs w:val="24"/>
        </w:rPr>
        <w:t>outcome.</w:t>
      </w:r>
    </w:p>
    <w:p w14:paraId="1F2A3D31" w14:textId="77777777" w:rsidR="00721055" w:rsidRPr="00721055" w:rsidRDefault="00721055" w:rsidP="000C56EE">
      <w:pPr>
        <w:pStyle w:val="ListParagraph"/>
        <w:tabs>
          <w:tab w:val="clear" w:pos="720"/>
          <w:tab w:val="clear" w:pos="1440"/>
          <w:tab w:val="clear" w:pos="2160"/>
          <w:tab w:val="clear" w:pos="2880"/>
          <w:tab w:val="clear" w:pos="4680"/>
          <w:tab w:val="clear" w:pos="5400"/>
          <w:tab w:val="clear" w:pos="9000"/>
        </w:tabs>
        <w:spacing w:line="240" w:lineRule="auto"/>
        <w:rPr>
          <w:rFonts w:cs="Arial"/>
          <w:szCs w:val="24"/>
        </w:rPr>
      </w:pPr>
    </w:p>
    <w:p w14:paraId="327A4669" w14:textId="1E15DA6A" w:rsidR="00721055" w:rsidRPr="00721055" w:rsidRDefault="00712B15" w:rsidP="000C56EE">
      <w:pPr>
        <w:tabs>
          <w:tab w:val="clear" w:pos="720"/>
          <w:tab w:val="clear" w:pos="1440"/>
          <w:tab w:val="clear" w:pos="2160"/>
          <w:tab w:val="clear" w:pos="2880"/>
          <w:tab w:val="clear" w:pos="4680"/>
          <w:tab w:val="clear" w:pos="5400"/>
          <w:tab w:val="clear" w:pos="9000"/>
        </w:tabs>
        <w:spacing w:line="240" w:lineRule="auto"/>
        <w:rPr>
          <w:rFonts w:cs="Arial"/>
          <w:szCs w:val="24"/>
        </w:rPr>
      </w:pPr>
      <w:r>
        <w:rPr>
          <w:rFonts w:cs="Arial"/>
          <w:szCs w:val="24"/>
        </w:rPr>
        <w:t>For each outcome you will be asked to t</w:t>
      </w:r>
      <w:r w:rsidR="00721055" w:rsidRPr="00721055">
        <w:rPr>
          <w:rFonts w:cs="Arial"/>
          <w:szCs w:val="24"/>
        </w:rPr>
        <w:t>ell us about your plans for self-evaluation and external evaluation.</w:t>
      </w:r>
    </w:p>
    <w:p w14:paraId="17EBFA2C" w14:textId="77777777" w:rsidR="008377DB" w:rsidRPr="002A3C53" w:rsidRDefault="008377DB" w:rsidP="000C56EE">
      <w:pPr>
        <w:rPr>
          <w:rFonts w:cs="Arial"/>
          <w:szCs w:val="24"/>
        </w:rPr>
      </w:pPr>
    </w:p>
    <w:p w14:paraId="2A8D5A83" w14:textId="673B8D6F" w:rsidR="009300FF" w:rsidRPr="002A3C53" w:rsidRDefault="00BE750F" w:rsidP="002D108B">
      <w:pPr>
        <w:rPr>
          <w:rFonts w:cs="Arial"/>
          <w:szCs w:val="24"/>
        </w:rPr>
      </w:pPr>
      <w:r w:rsidRPr="002A3C53">
        <w:rPr>
          <w:rFonts w:cs="Arial"/>
          <w:szCs w:val="24"/>
        </w:rPr>
        <w:t xml:space="preserve">Please be aware that you will be expected to complete </w:t>
      </w:r>
      <w:r w:rsidR="00721055" w:rsidRPr="002A3C53">
        <w:rPr>
          <w:rFonts w:cs="Arial"/>
          <w:szCs w:val="24"/>
        </w:rPr>
        <w:t xml:space="preserve">a </w:t>
      </w:r>
      <w:r w:rsidRPr="002A3C53">
        <w:rPr>
          <w:rFonts w:cs="Arial"/>
          <w:szCs w:val="24"/>
        </w:rPr>
        <w:t>standard quarterly report and</w:t>
      </w:r>
      <w:r w:rsidR="00F86290" w:rsidRPr="002A3C53">
        <w:rPr>
          <w:rFonts w:cs="Arial"/>
          <w:szCs w:val="24"/>
        </w:rPr>
        <w:t xml:space="preserve"> provide supporting financial information to accompany grant claims</w:t>
      </w:r>
      <w:r w:rsidRPr="002A3C53">
        <w:rPr>
          <w:rFonts w:cs="Arial"/>
          <w:szCs w:val="24"/>
        </w:rPr>
        <w:t>.</w:t>
      </w:r>
      <w:r w:rsidR="00D1608D" w:rsidRPr="002A3C53">
        <w:rPr>
          <w:rFonts w:cs="Arial"/>
          <w:szCs w:val="24"/>
        </w:rPr>
        <w:t xml:space="preserve"> This is an important requirement that must be met as part of the grant management process.</w:t>
      </w:r>
    </w:p>
    <w:p w14:paraId="320CCCF9" w14:textId="7A8C9BE3" w:rsidR="009300FF" w:rsidRPr="002A3C53" w:rsidRDefault="009300FF" w:rsidP="002D108B">
      <w:pPr>
        <w:rPr>
          <w:rFonts w:cs="Arial"/>
          <w:szCs w:val="24"/>
        </w:rPr>
      </w:pPr>
      <w:r w:rsidRPr="002A3C53">
        <w:rPr>
          <w:rFonts w:cs="Arial"/>
          <w:szCs w:val="24"/>
        </w:rPr>
        <w:t xml:space="preserve">Where additional information is sought in respect of each outcome, additional guidance is </w:t>
      </w:r>
      <w:r w:rsidR="002909DD" w:rsidRPr="002A3C53">
        <w:rPr>
          <w:rFonts w:cs="Arial"/>
          <w:szCs w:val="24"/>
        </w:rPr>
        <w:t>provided.</w:t>
      </w:r>
    </w:p>
    <w:p w14:paraId="29C1232D" w14:textId="77777777" w:rsidR="00167C16" w:rsidRPr="002A3C53" w:rsidRDefault="00167C16" w:rsidP="002D108B">
      <w:pPr>
        <w:rPr>
          <w:rFonts w:cs="Arial"/>
          <w:szCs w:val="24"/>
        </w:rPr>
      </w:pPr>
    </w:p>
    <w:p w14:paraId="53CDF22C" w14:textId="38CBC154" w:rsidR="00167C16" w:rsidRPr="002A3C53" w:rsidRDefault="00167C16" w:rsidP="002D108B">
      <w:pPr>
        <w:rPr>
          <w:rFonts w:cs="Arial"/>
          <w:szCs w:val="24"/>
        </w:rPr>
      </w:pPr>
      <w:r w:rsidRPr="002A3C53">
        <w:rPr>
          <w:rFonts w:cs="Arial"/>
          <w:szCs w:val="24"/>
        </w:rPr>
        <w:t xml:space="preserve">The format </w:t>
      </w:r>
      <w:r w:rsidR="00216076" w:rsidRPr="002A3C53">
        <w:rPr>
          <w:rFonts w:cs="Arial"/>
          <w:szCs w:val="24"/>
        </w:rPr>
        <w:t xml:space="preserve">for each outcome section </w:t>
      </w:r>
      <w:r w:rsidR="00335833" w:rsidRPr="002A3C53">
        <w:rPr>
          <w:rFonts w:cs="Arial"/>
          <w:szCs w:val="24"/>
        </w:rPr>
        <w:t>requires the following</w:t>
      </w:r>
      <w:r w:rsidR="00AB1029" w:rsidRPr="002A3C53">
        <w:rPr>
          <w:rFonts w:cs="Arial"/>
          <w:szCs w:val="24"/>
        </w:rPr>
        <w:t xml:space="preserve"> responses</w:t>
      </w:r>
      <w:r w:rsidR="00216076" w:rsidRPr="002A3C53">
        <w:rPr>
          <w:rFonts w:cs="Arial"/>
          <w:szCs w:val="24"/>
        </w:rPr>
        <w:t>:</w:t>
      </w:r>
    </w:p>
    <w:p w14:paraId="7BC48B2E" w14:textId="77777777" w:rsidR="009713CA" w:rsidRPr="002A3C53" w:rsidRDefault="009713CA" w:rsidP="002D108B">
      <w:pPr>
        <w:rPr>
          <w:rFonts w:cs="Arial"/>
          <w:szCs w:val="24"/>
        </w:rPr>
      </w:pPr>
    </w:p>
    <w:p w14:paraId="657F3246" w14:textId="77777777" w:rsidR="00A75CEA" w:rsidRPr="002A3C53" w:rsidRDefault="00430616" w:rsidP="00A0266D">
      <w:pPr>
        <w:pStyle w:val="ListParagraph"/>
        <w:numPr>
          <w:ilvl w:val="0"/>
          <w:numId w:val="19"/>
        </w:numPr>
        <w:rPr>
          <w:rFonts w:cs="Arial"/>
          <w:szCs w:val="24"/>
        </w:rPr>
      </w:pPr>
      <w:r w:rsidRPr="002A3C53">
        <w:rPr>
          <w:rFonts w:cs="Arial"/>
          <w:szCs w:val="24"/>
        </w:rPr>
        <w:t xml:space="preserve">How will your proposal contribute to this outcome? </w:t>
      </w:r>
    </w:p>
    <w:p w14:paraId="5290AB96" w14:textId="6D083F63" w:rsidR="00430616" w:rsidRPr="002A3C53" w:rsidRDefault="00430616" w:rsidP="00A0266D">
      <w:pPr>
        <w:pStyle w:val="ListParagraph"/>
        <w:numPr>
          <w:ilvl w:val="0"/>
          <w:numId w:val="19"/>
        </w:numPr>
        <w:rPr>
          <w:rFonts w:cs="Arial"/>
          <w:szCs w:val="24"/>
        </w:rPr>
      </w:pPr>
      <w:r w:rsidRPr="002A3C53">
        <w:rPr>
          <w:rFonts w:cs="Arial"/>
          <w:szCs w:val="24"/>
        </w:rPr>
        <w:t>(200 words max)</w:t>
      </w:r>
    </w:p>
    <w:p w14:paraId="13136E9D" w14:textId="77777777" w:rsidR="00430616" w:rsidRPr="002A3C53" w:rsidRDefault="00430616" w:rsidP="00A0266D">
      <w:pPr>
        <w:pStyle w:val="ListParagraph"/>
        <w:numPr>
          <w:ilvl w:val="0"/>
          <w:numId w:val="19"/>
        </w:numPr>
        <w:rPr>
          <w:rFonts w:cs="Arial"/>
          <w:szCs w:val="24"/>
        </w:rPr>
      </w:pPr>
      <w:r w:rsidRPr="002A3C53">
        <w:rPr>
          <w:rFonts w:cs="Arial"/>
          <w:szCs w:val="24"/>
        </w:rPr>
        <w:t>Which Indicators will you measure in relation to this outcome?</w:t>
      </w:r>
    </w:p>
    <w:p w14:paraId="6B873DB2" w14:textId="77777777" w:rsidR="00430616" w:rsidRPr="002A3C53" w:rsidRDefault="00430616" w:rsidP="00A0266D">
      <w:pPr>
        <w:pStyle w:val="ListParagraph"/>
        <w:numPr>
          <w:ilvl w:val="0"/>
          <w:numId w:val="19"/>
        </w:numPr>
        <w:rPr>
          <w:rFonts w:cs="Arial"/>
          <w:szCs w:val="24"/>
        </w:rPr>
      </w:pPr>
      <w:r w:rsidRPr="002A3C53">
        <w:rPr>
          <w:rFonts w:cs="Arial"/>
          <w:szCs w:val="24"/>
        </w:rPr>
        <w:t>Do you have any other indicators you will use in relation to this outcome?</w:t>
      </w:r>
    </w:p>
    <w:p w14:paraId="3E56CC80" w14:textId="77777777" w:rsidR="00430616" w:rsidRPr="002A3C53" w:rsidRDefault="00430616" w:rsidP="00A0266D">
      <w:pPr>
        <w:pStyle w:val="ListParagraph"/>
        <w:numPr>
          <w:ilvl w:val="0"/>
          <w:numId w:val="19"/>
        </w:numPr>
        <w:rPr>
          <w:rFonts w:cs="Arial"/>
          <w:szCs w:val="24"/>
        </w:rPr>
      </w:pPr>
      <w:r w:rsidRPr="002A3C53">
        <w:rPr>
          <w:rFonts w:cs="Arial"/>
          <w:szCs w:val="24"/>
        </w:rPr>
        <w:t>If you have other indicators list them here, and explain why these are suitable for the outcome.</w:t>
      </w:r>
    </w:p>
    <w:p w14:paraId="759AF0B7" w14:textId="6D091010" w:rsidR="00D91E60" w:rsidRPr="002A3C53" w:rsidRDefault="00D91E60" w:rsidP="00D91E60">
      <w:pPr>
        <w:pStyle w:val="ListParagraph"/>
        <w:numPr>
          <w:ilvl w:val="0"/>
          <w:numId w:val="19"/>
        </w:numPr>
        <w:rPr>
          <w:rFonts w:cs="Arial"/>
          <w:szCs w:val="24"/>
        </w:rPr>
      </w:pPr>
      <w:r w:rsidRPr="002A3C53">
        <w:rPr>
          <w:rFonts w:cs="Arial"/>
          <w:szCs w:val="24"/>
        </w:rPr>
        <w:t xml:space="preserve">Please reference any evidence sources or strategies that you have used to develop your approach to measuring impact.. </w:t>
      </w:r>
    </w:p>
    <w:p w14:paraId="557BEF42" w14:textId="69911343" w:rsidR="00216076" w:rsidRPr="002A3C53" w:rsidRDefault="00430616" w:rsidP="00A0266D">
      <w:pPr>
        <w:pStyle w:val="ListParagraph"/>
        <w:numPr>
          <w:ilvl w:val="0"/>
          <w:numId w:val="19"/>
        </w:numPr>
        <w:rPr>
          <w:rFonts w:cs="Arial"/>
          <w:szCs w:val="24"/>
        </w:rPr>
      </w:pPr>
      <w:r w:rsidRPr="002A3C53">
        <w:rPr>
          <w:rFonts w:cs="Arial"/>
          <w:szCs w:val="24"/>
        </w:rPr>
        <w:t>Tell us about your plans for self-evaluation and external evaluation proposals for this outcome (200 words max).</w:t>
      </w:r>
    </w:p>
    <w:p w14:paraId="4412D302" w14:textId="77777777" w:rsidR="00216076" w:rsidRPr="002A3C53" w:rsidRDefault="00216076" w:rsidP="002D108B">
      <w:pPr>
        <w:rPr>
          <w:rFonts w:cs="Arial"/>
          <w:szCs w:val="24"/>
        </w:rPr>
      </w:pPr>
    </w:p>
    <w:p w14:paraId="6BC97BDA" w14:textId="27BDB611" w:rsidR="00D76057" w:rsidRPr="002A3C53" w:rsidRDefault="00AB1029" w:rsidP="002D108B">
      <w:pPr>
        <w:rPr>
          <w:rFonts w:cs="Arial"/>
          <w:szCs w:val="24"/>
        </w:rPr>
      </w:pPr>
      <w:r w:rsidRPr="002A3C53">
        <w:rPr>
          <w:rFonts w:cs="Arial"/>
          <w:szCs w:val="24"/>
        </w:rPr>
        <w:t>In addition to this, f</w:t>
      </w:r>
      <w:r w:rsidR="00D76057" w:rsidRPr="002A3C53">
        <w:rPr>
          <w:rFonts w:cs="Arial"/>
          <w:szCs w:val="24"/>
        </w:rPr>
        <w:t>or the following outcomes, we would additionally draw attention to or ask the following:</w:t>
      </w:r>
    </w:p>
    <w:p w14:paraId="64E3B464" w14:textId="0E8C5DC3" w:rsidR="00993AFD" w:rsidRPr="002A3C53" w:rsidRDefault="00993AFD" w:rsidP="002D108B">
      <w:pPr>
        <w:rPr>
          <w:rFonts w:cs="Arial"/>
          <w:szCs w:val="24"/>
        </w:rPr>
      </w:pPr>
    </w:p>
    <w:p w14:paraId="6301E782" w14:textId="54B4F8E1" w:rsidR="00901138" w:rsidRPr="00250867" w:rsidRDefault="009F272D" w:rsidP="00250867">
      <w:pPr>
        <w:pStyle w:val="Heading6"/>
        <w:rPr>
          <w:rFonts w:ascii="Arial" w:hAnsi="Arial" w:cs="Arial"/>
          <w:color w:val="auto"/>
        </w:rPr>
      </w:pPr>
      <w:bookmarkStart w:id="3" w:name="_Hlk6486706"/>
      <w:r w:rsidRPr="00250867">
        <w:rPr>
          <w:rFonts w:ascii="Arial" w:hAnsi="Arial" w:cs="Arial"/>
          <w:color w:val="auto"/>
        </w:rPr>
        <w:t>Q</w:t>
      </w:r>
      <w:r w:rsidR="000629EE" w:rsidRPr="00250867">
        <w:rPr>
          <w:rFonts w:ascii="Arial" w:hAnsi="Arial" w:cs="Arial"/>
          <w:color w:val="auto"/>
        </w:rPr>
        <w:t>35</w:t>
      </w:r>
      <w:r w:rsidRPr="00250867">
        <w:rPr>
          <w:rFonts w:ascii="Arial" w:hAnsi="Arial" w:cs="Arial"/>
          <w:color w:val="auto"/>
        </w:rPr>
        <w:t xml:space="preserve">.  </w:t>
      </w:r>
      <w:r w:rsidR="00040934" w:rsidRPr="00250867">
        <w:rPr>
          <w:rFonts w:ascii="Arial" w:hAnsi="Arial" w:cs="Arial"/>
          <w:color w:val="auto"/>
        </w:rPr>
        <w:t>Outcome 1: Young people are diverted from antisocial, criminal behaviour and involvement with the justice system</w:t>
      </w:r>
    </w:p>
    <w:p w14:paraId="5B1B3F17" w14:textId="77777777" w:rsidR="00901138" w:rsidRPr="002A3C53" w:rsidRDefault="00901138" w:rsidP="00901138">
      <w:pPr>
        <w:rPr>
          <w:rFonts w:cs="Arial"/>
          <w:szCs w:val="24"/>
          <w:u w:val="single"/>
        </w:rPr>
      </w:pPr>
    </w:p>
    <w:p w14:paraId="3F503F87" w14:textId="77777777" w:rsidR="00901138" w:rsidRPr="007912F0" w:rsidRDefault="00901138" w:rsidP="00901138">
      <w:pPr>
        <w:rPr>
          <w:rFonts w:cs="Arial"/>
          <w:szCs w:val="24"/>
        </w:rPr>
      </w:pPr>
      <w:r w:rsidRPr="002A3C53">
        <w:rPr>
          <w:rFonts w:cs="Arial"/>
          <w:szCs w:val="24"/>
        </w:rPr>
        <w:t xml:space="preserve">There are a number of resources and references that support outcomes 2 to 5 that also contribute to outcome 1.  It may be useful to refer to the </w:t>
      </w:r>
      <w:hyperlink r:id="rId28" w:anchor=":~:text=The%20Scottish%20Government%E2%80%99s%20Vision%20for%20Justice%20in%20Scotland,is%20a%20core%20part%20of%20our%20public%20services." w:history="1">
        <w:r w:rsidRPr="00250867">
          <w:rPr>
            <w:rStyle w:val="Hyperlink"/>
            <w:rFonts w:cs="Arial"/>
            <w:color w:val="auto"/>
            <w:szCs w:val="24"/>
          </w:rPr>
          <w:t>Scottish Government Justice Strategy 2022</w:t>
        </w:r>
      </w:hyperlink>
      <w:r w:rsidRPr="002A3C53">
        <w:rPr>
          <w:rFonts w:cs="Arial"/>
        </w:rPr>
        <w:t xml:space="preserve"> and the associated supporting documents and referenced links in respect of this outcome.</w:t>
      </w:r>
    </w:p>
    <w:p w14:paraId="04A206A6" w14:textId="77777777" w:rsidR="00901138" w:rsidRPr="002A3C53" w:rsidRDefault="00901138" w:rsidP="00901138">
      <w:pPr>
        <w:rPr>
          <w:rFonts w:cs="Arial"/>
          <w:szCs w:val="24"/>
        </w:rPr>
      </w:pPr>
    </w:p>
    <w:p w14:paraId="56E5B14C" w14:textId="0D0CB501" w:rsidR="00901138" w:rsidRPr="00250867" w:rsidRDefault="00901138" w:rsidP="00250867">
      <w:pPr>
        <w:pStyle w:val="Heading6"/>
        <w:rPr>
          <w:rFonts w:ascii="Arial" w:hAnsi="Arial" w:cs="Arial"/>
          <w:color w:val="auto"/>
        </w:rPr>
      </w:pPr>
      <w:r w:rsidRPr="00250867">
        <w:rPr>
          <w:rFonts w:ascii="Arial" w:hAnsi="Arial" w:cs="Arial"/>
          <w:color w:val="auto"/>
        </w:rPr>
        <w:t>Q</w:t>
      </w:r>
      <w:r w:rsidR="000629EE" w:rsidRPr="00250867">
        <w:rPr>
          <w:rFonts w:ascii="Arial" w:hAnsi="Arial" w:cs="Arial"/>
          <w:color w:val="auto"/>
        </w:rPr>
        <w:t>36</w:t>
      </w:r>
      <w:r w:rsidRPr="00250867">
        <w:rPr>
          <w:rFonts w:ascii="Arial" w:hAnsi="Arial" w:cs="Arial"/>
          <w:color w:val="auto"/>
        </w:rPr>
        <w:t>.  Outcome 2: Young people participate in activity which improves their learning, employability and employment options (positive destinations)</w:t>
      </w:r>
    </w:p>
    <w:p w14:paraId="44CF83C8" w14:textId="77777777" w:rsidR="00901138" w:rsidRDefault="00901138" w:rsidP="00901138">
      <w:pPr>
        <w:tabs>
          <w:tab w:val="left" w:pos="183"/>
        </w:tabs>
        <w:rPr>
          <w:rFonts w:cs="Arial"/>
          <w:szCs w:val="24"/>
        </w:rPr>
      </w:pPr>
    </w:p>
    <w:p w14:paraId="67FF5AF5" w14:textId="77777777" w:rsidR="00901138" w:rsidRPr="002A3C53" w:rsidRDefault="00901138" w:rsidP="00901138">
      <w:pPr>
        <w:tabs>
          <w:tab w:val="left" w:pos="183"/>
        </w:tabs>
        <w:rPr>
          <w:rFonts w:cs="Arial"/>
          <w:szCs w:val="24"/>
        </w:rPr>
      </w:pPr>
      <w:r>
        <w:rPr>
          <w:rFonts w:cs="Arial"/>
          <w:szCs w:val="24"/>
        </w:rPr>
        <w:lastRenderedPageBreak/>
        <w:t>It may be useful to cross-reference interim key performance indicators for Scottish Government’s</w:t>
      </w:r>
      <w:r w:rsidRPr="00541A0E">
        <w:rPr>
          <w:rFonts w:cs="Arial"/>
          <w:szCs w:val="24"/>
        </w:rPr>
        <w:t xml:space="preserve"> Young Person’s Guarantee </w:t>
      </w:r>
      <w:r>
        <w:rPr>
          <w:rFonts w:cs="Arial"/>
          <w:szCs w:val="24"/>
        </w:rPr>
        <w:t xml:space="preserve">Scheme available here: </w:t>
      </w:r>
      <w:hyperlink r:id="rId29" w:history="1">
        <w:r w:rsidRPr="00250867">
          <w:rPr>
            <w:rStyle w:val="Hyperlink"/>
            <w:rFonts w:cs="Arial"/>
            <w:color w:val="auto"/>
            <w:szCs w:val="24"/>
          </w:rPr>
          <w:t>Young Person’s Guarantee Scheme – Key Performance Indicators</w:t>
        </w:r>
      </w:hyperlink>
      <w:r w:rsidRPr="002A3C53">
        <w:rPr>
          <w:rFonts w:cs="Arial"/>
          <w:szCs w:val="24"/>
        </w:rPr>
        <w:t xml:space="preserve"> </w:t>
      </w:r>
    </w:p>
    <w:p w14:paraId="4A5157E6" w14:textId="77777777" w:rsidR="00901138" w:rsidRPr="002A3C53" w:rsidRDefault="00901138" w:rsidP="00901138">
      <w:pPr>
        <w:rPr>
          <w:rFonts w:cs="Arial"/>
          <w:szCs w:val="24"/>
        </w:rPr>
      </w:pPr>
    </w:p>
    <w:p w14:paraId="2DA5E5CD" w14:textId="19906922" w:rsidR="00901138" w:rsidRPr="00250867" w:rsidRDefault="00901138" w:rsidP="00250867">
      <w:pPr>
        <w:pStyle w:val="Heading6"/>
        <w:rPr>
          <w:rFonts w:ascii="Arial" w:hAnsi="Arial" w:cs="Arial"/>
          <w:color w:val="auto"/>
        </w:rPr>
      </w:pPr>
      <w:r w:rsidRPr="00250867">
        <w:rPr>
          <w:rFonts w:ascii="Arial" w:hAnsi="Arial" w:cs="Arial"/>
          <w:color w:val="auto"/>
        </w:rPr>
        <w:t>Q</w:t>
      </w:r>
      <w:r w:rsidR="000629EE" w:rsidRPr="00250867">
        <w:rPr>
          <w:rFonts w:ascii="Arial" w:hAnsi="Arial" w:cs="Arial"/>
          <w:color w:val="auto"/>
        </w:rPr>
        <w:t>37</w:t>
      </w:r>
      <w:r w:rsidRPr="00250867">
        <w:rPr>
          <w:rFonts w:ascii="Arial" w:hAnsi="Arial" w:cs="Arial"/>
          <w:color w:val="auto"/>
        </w:rPr>
        <w:t>.  Outcome 3: Young people’s health, mental health and wellbeing improves</w:t>
      </w:r>
    </w:p>
    <w:p w14:paraId="506DBBBE" w14:textId="77777777" w:rsidR="00901138" w:rsidRPr="002A3C53" w:rsidRDefault="00901138" w:rsidP="00901138">
      <w:pPr>
        <w:rPr>
          <w:rFonts w:cs="Arial"/>
          <w:szCs w:val="24"/>
          <w:u w:val="single"/>
        </w:rPr>
      </w:pPr>
    </w:p>
    <w:p w14:paraId="1CC852CC" w14:textId="77777777" w:rsidR="00901138" w:rsidRDefault="00901138" w:rsidP="00901138">
      <w:pPr>
        <w:tabs>
          <w:tab w:val="left" w:pos="183"/>
        </w:tabs>
        <w:rPr>
          <w:rFonts w:cs="Arial"/>
          <w:szCs w:val="24"/>
        </w:rPr>
      </w:pPr>
    </w:p>
    <w:p w14:paraId="4C1D2FBB" w14:textId="77777777" w:rsidR="00901138" w:rsidRPr="007A1C2D" w:rsidRDefault="00901138" w:rsidP="00901138">
      <w:pPr>
        <w:tabs>
          <w:tab w:val="left" w:pos="183"/>
        </w:tabs>
        <w:rPr>
          <w:rFonts w:cs="Arial"/>
          <w:i/>
          <w:iCs/>
          <w:szCs w:val="24"/>
        </w:rPr>
      </w:pPr>
      <w:r w:rsidRPr="004F440A">
        <w:rPr>
          <w:rFonts w:cs="Arial"/>
          <w:szCs w:val="24"/>
        </w:rPr>
        <w:t>The Getting it right for every child (GIRFEC) approach supports children and young people so that they can grow up feeling loved, safe and respected and can realise their full potential. At home, in school or the wider community, every child and young person should be:</w:t>
      </w:r>
      <w:r>
        <w:rPr>
          <w:rFonts w:cs="Arial"/>
          <w:szCs w:val="24"/>
        </w:rPr>
        <w:t xml:space="preserve"> </w:t>
      </w:r>
      <w:r w:rsidRPr="004F440A">
        <w:rPr>
          <w:rFonts w:cs="Arial"/>
          <w:szCs w:val="24"/>
        </w:rPr>
        <w:t>Safe</w:t>
      </w:r>
      <w:r>
        <w:rPr>
          <w:rFonts w:cs="Arial"/>
          <w:szCs w:val="24"/>
        </w:rPr>
        <w:t xml:space="preserve"> </w:t>
      </w:r>
      <w:r w:rsidRPr="004F440A">
        <w:rPr>
          <w:rFonts w:cs="Arial"/>
          <w:szCs w:val="24"/>
        </w:rPr>
        <w:t>Healthy</w:t>
      </w:r>
      <w:r>
        <w:rPr>
          <w:rFonts w:cs="Arial"/>
          <w:szCs w:val="24"/>
        </w:rPr>
        <w:t xml:space="preserve">; </w:t>
      </w:r>
      <w:r w:rsidRPr="004F440A">
        <w:rPr>
          <w:rFonts w:cs="Arial"/>
          <w:szCs w:val="24"/>
        </w:rPr>
        <w:t>Achieving</w:t>
      </w:r>
      <w:r>
        <w:rPr>
          <w:rFonts w:cs="Arial"/>
          <w:szCs w:val="24"/>
        </w:rPr>
        <w:t xml:space="preserve">; </w:t>
      </w:r>
      <w:r w:rsidRPr="004F440A">
        <w:rPr>
          <w:rFonts w:cs="Arial"/>
          <w:szCs w:val="24"/>
        </w:rPr>
        <w:t>Nurtured</w:t>
      </w:r>
      <w:r>
        <w:rPr>
          <w:rFonts w:cs="Arial"/>
          <w:szCs w:val="24"/>
        </w:rPr>
        <w:t xml:space="preserve">; </w:t>
      </w:r>
      <w:r w:rsidRPr="004F440A">
        <w:rPr>
          <w:rFonts w:cs="Arial"/>
          <w:szCs w:val="24"/>
        </w:rPr>
        <w:t>Active</w:t>
      </w:r>
      <w:r>
        <w:rPr>
          <w:rFonts w:cs="Arial"/>
          <w:szCs w:val="24"/>
        </w:rPr>
        <w:t xml:space="preserve">; </w:t>
      </w:r>
      <w:r w:rsidRPr="004F440A">
        <w:rPr>
          <w:rFonts w:cs="Arial"/>
          <w:szCs w:val="24"/>
        </w:rPr>
        <w:t>Respected</w:t>
      </w:r>
      <w:r>
        <w:rPr>
          <w:rFonts w:cs="Arial"/>
          <w:szCs w:val="24"/>
        </w:rPr>
        <w:t xml:space="preserve">; </w:t>
      </w:r>
      <w:r w:rsidRPr="004F440A">
        <w:rPr>
          <w:rFonts w:cs="Arial"/>
          <w:szCs w:val="24"/>
        </w:rPr>
        <w:t>Responsible</w:t>
      </w:r>
      <w:r>
        <w:rPr>
          <w:rFonts w:cs="Arial"/>
          <w:szCs w:val="24"/>
        </w:rPr>
        <w:t xml:space="preserve">; </w:t>
      </w:r>
      <w:r w:rsidRPr="004F440A">
        <w:rPr>
          <w:rFonts w:cs="Arial"/>
          <w:szCs w:val="24"/>
        </w:rPr>
        <w:t>Included</w:t>
      </w:r>
      <w:r>
        <w:rPr>
          <w:rFonts w:cs="Arial"/>
          <w:szCs w:val="24"/>
        </w:rPr>
        <w:t xml:space="preserve"> (SHANARRI).  Please see reference link to the relevant </w:t>
      </w:r>
      <w:r w:rsidRPr="007A1C2D">
        <w:rPr>
          <w:rFonts w:cs="Arial"/>
          <w:szCs w:val="24"/>
        </w:rPr>
        <w:t>documentation</w:t>
      </w:r>
      <w:r>
        <w:rPr>
          <w:rFonts w:cs="Arial"/>
          <w:szCs w:val="24"/>
        </w:rPr>
        <w:t xml:space="preserve"> in Useful Resources section above.</w:t>
      </w:r>
    </w:p>
    <w:p w14:paraId="16BCE7B0" w14:textId="77777777" w:rsidR="00901138" w:rsidRPr="007A1C2D" w:rsidRDefault="00901138" w:rsidP="00901138">
      <w:pPr>
        <w:tabs>
          <w:tab w:val="clear" w:pos="720"/>
          <w:tab w:val="clear" w:pos="1440"/>
          <w:tab w:val="clear" w:pos="2160"/>
          <w:tab w:val="clear" w:pos="2880"/>
          <w:tab w:val="clear" w:pos="4680"/>
          <w:tab w:val="clear" w:pos="5400"/>
          <w:tab w:val="clear" w:pos="9000"/>
          <w:tab w:val="left" w:pos="11300"/>
        </w:tabs>
        <w:spacing w:line="240" w:lineRule="auto"/>
        <w:jc w:val="left"/>
        <w:rPr>
          <w:rFonts w:cs="Arial"/>
          <w:szCs w:val="24"/>
        </w:rPr>
      </w:pPr>
    </w:p>
    <w:p w14:paraId="6810FABD" w14:textId="77777777" w:rsidR="00901138" w:rsidRPr="002A3C53" w:rsidRDefault="00901138" w:rsidP="00901138">
      <w:pPr>
        <w:tabs>
          <w:tab w:val="clear" w:pos="720"/>
          <w:tab w:val="clear" w:pos="1440"/>
          <w:tab w:val="clear" w:pos="2160"/>
          <w:tab w:val="clear" w:pos="2880"/>
          <w:tab w:val="clear" w:pos="4680"/>
          <w:tab w:val="clear" w:pos="5400"/>
          <w:tab w:val="clear" w:pos="9000"/>
          <w:tab w:val="left" w:pos="11300"/>
        </w:tabs>
        <w:spacing w:line="240" w:lineRule="auto"/>
        <w:jc w:val="left"/>
        <w:rPr>
          <w:rFonts w:cs="Arial"/>
        </w:rPr>
      </w:pPr>
      <w:r w:rsidRPr="007A1C2D" w:rsidDel="009713CA">
        <w:rPr>
          <w:rFonts w:cs="Arial"/>
          <w:szCs w:val="24"/>
        </w:rPr>
        <w:t>Wellbeing and mental health covers a wide spectrum from general good practice and reasonable maintenance through to more substantial interventions</w:t>
      </w:r>
      <w:r>
        <w:rPr>
          <w:rFonts w:cs="Arial"/>
          <w:szCs w:val="24"/>
        </w:rPr>
        <w:t xml:space="preserve">.  </w:t>
      </w:r>
      <w:r w:rsidRPr="007A1C2D" w:rsidDel="009713CA">
        <w:rPr>
          <w:rFonts w:cs="Arial"/>
          <w:szCs w:val="24"/>
        </w:rPr>
        <w:t>There are a range of widely used and well</w:t>
      </w:r>
      <w:r>
        <w:rPr>
          <w:rFonts w:cs="Arial"/>
          <w:szCs w:val="24"/>
        </w:rPr>
        <w:t>-</w:t>
      </w:r>
      <w:r w:rsidRPr="007A1C2D" w:rsidDel="009713CA">
        <w:rPr>
          <w:rFonts w:cs="Arial"/>
          <w:szCs w:val="24"/>
        </w:rPr>
        <w:t>established methodologies and tools to facilitate</w:t>
      </w:r>
      <w:r>
        <w:rPr>
          <w:rFonts w:cs="Arial"/>
          <w:szCs w:val="24"/>
        </w:rPr>
        <w:t xml:space="preserve"> </w:t>
      </w:r>
      <w:r w:rsidRPr="007A1C2D" w:rsidDel="009713CA">
        <w:rPr>
          <w:rFonts w:cs="Arial"/>
          <w:szCs w:val="24"/>
        </w:rPr>
        <w:t xml:space="preserve">support for participants.  </w:t>
      </w:r>
      <w:r w:rsidRPr="007A1C2D">
        <w:rPr>
          <w:rFonts w:cs="Arial"/>
          <w:szCs w:val="24"/>
        </w:rPr>
        <w:t>Although not exhaustive,</w:t>
      </w:r>
      <w:r>
        <w:rPr>
          <w:rFonts w:cs="Arial"/>
          <w:szCs w:val="24"/>
        </w:rPr>
        <w:t xml:space="preserve"> </w:t>
      </w:r>
      <w:r w:rsidRPr="007A1C2D">
        <w:rPr>
          <w:rFonts w:cs="Arial"/>
          <w:szCs w:val="24"/>
        </w:rPr>
        <w:t>t</w:t>
      </w:r>
      <w:r w:rsidRPr="007A1C2D" w:rsidDel="009713CA">
        <w:rPr>
          <w:rFonts w:cs="Arial"/>
          <w:szCs w:val="24"/>
        </w:rPr>
        <w:t>he</w:t>
      </w:r>
      <w:r>
        <w:rPr>
          <w:rFonts w:cs="Arial"/>
          <w:szCs w:val="24"/>
        </w:rPr>
        <w:t xml:space="preserve"> following </w:t>
      </w:r>
      <w:r w:rsidRPr="002A3C53">
        <w:rPr>
          <w:rFonts w:cs="Arial"/>
        </w:rPr>
        <w:t>along with their supporting documents and references provide more detail, including example tools and approaches:</w:t>
      </w:r>
    </w:p>
    <w:p w14:paraId="6E702084" w14:textId="77777777" w:rsidR="00901138" w:rsidRDefault="00901138" w:rsidP="00901138">
      <w:pPr>
        <w:tabs>
          <w:tab w:val="clear" w:pos="720"/>
          <w:tab w:val="clear" w:pos="1440"/>
          <w:tab w:val="clear" w:pos="2160"/>
          <w:tab w:val="clear" w:pos="2880"/>
          <w:tab w:val="clear" w:pos="4680"/>
          <w:tab w:val="clear" w:pos="5400"/>
          <w:tab w:val="clear" w:pos="9000"/>
          <w:tab w:val="left" w:pos="11300"/>
        </w:tabs>
        <w:spacing w:line="240" w:lineRule="auto"/>
        <w:jc w:val="left"/>
        <w:rPr>
          <w:rFonts w:cs="Arial"/>
          <w:szCs w:val="24"/>
        </w:rPr>
      </w:pPr>
    </w:p>
    <w:p w14:paraId="5E9C4B75" w14:textId="77777777" w:rsidR="00901138" w:rsidRPr="002A3C53" w:rsidRDefault="00974BF6" w:rsidP="00901138">
      <w:pPr>
        <w:tabs>
          <w:tab w:val="clear" w:pos="720"/>
          <w:tab w:val="clear" w:pos="1440"/>
          <w:tab w:val="clear" w:pos="2160"/>
          <w:tab w:val="clear" w:pos="2880"/>
          <w:tab w:val="clear" w:pos="4680"/>
          <w:tab w:val="clear" w:pos="5400"/>
          <w:tab w:val="clear" w:pos="9000"/>
          <w:tab w:val="left" w:pos="11300"/>
        </w:tabs>
        <w:spacing w:line="240" w:lineRule="auto"/>
        <w:jc w:val="left"/>
        <w:rPr>
          <w:rFonts w:cs="Arial"/>
        </w:rPr>
      </w:pPr>
      <w:hyperlink r:id="rId30" w:history="1">
        <w:r w:rsidR="00901138" w:rsidRPr="00250867" w:rsidDel="009713CA">
          <w:rPr>
            <w:rStyle w:val="Hyperlink"/>
            <w:rFonts w:cs="Arial"/>
            <w:color w:val="auto"/>
            <w:szCs w:val="24"/>
          </w:rPr>
          <w:t>Scottish Government Mental Health Strategy 2017-2027</w:t>
        </w:r>
      </w:hyperlink>
      <w:r w:rsidR="00901138" w:rsidRPr="002A3C53">
        <w:rPr>
          <w:rFonts w:cs="Arial"/>
        </w:rPr>
        <w:t xml:space="preserve"> </w:t>
      </w:r>
    </w:p>
    <w:p w14:paraId="2D07A9BD" w14:textId="77777777" w:rsidR="00901138" w:rsidRPr="002A3C53" w:rsidRDefault="00974BF6" w:rsidP="00901138">
      <w:pPr>
        <w:tabs>
          <w:tab w:val="clear" w:pos="720"/>
          <w:tab w:val="clear" w:pos="1440"/>
          <w:tab w:val="clear" w:pos="2160"/>
          <w:tab w:val="clear" w:pos="2880"/>
          <w:tab w:val="clear" w:pos="4680"/>
          <w:tab w:val="clear" w:pos="5400"/>
          <w:tab w:val="clear" w:pos="9000"/>
          <w:tab w:val="left" w:pos="11300"/>
        </w:tabs>
        <w:spacing w:line="240" w:lineRule="auto"/>
        <w:jc w:val="left"/>
        <w:rPr>
          <w:rFonts w:cs="Arial"/>
        </w:rPr>
      </w:pPr>
      <w:hyperlink r:id="rId31" w:history="1">
        <w:r w:rsidR="00901138" w:rsidRPr="00250867">
          <w:rPr>
            <w:rStyle w:val="Hyperlink"/>
            <w:rFonts w:cs="Arial"/>
            <w:color w:val="auto"/>
            <w:szCs w:val="24"/>
          </w:rPr>
          <w:t>Understanding childhood adversity, resilience and crime</w:t>
        </w:r>
      </w:hyperlink>
    </w:p>
    <w:p w14:paraId="1A077029" w14:textId="77777777" w:rsidR="00901138" w:rsidRPr="00F3607E" w:rsidRDefault="00974BF6" w:rsidP="00901138">
      <w:pPr>
        <w:tabs>
          <w:tab w:val="clear" w:pos="720"/>
          <w:tab w:val="clear" w:pos="1440"/>
          <w:tab w:val="clear" w:pos="2160"/>
          <w:tab w:val="clear" w:pos="2880"/>
          <w:tab w:val="clear" w:pos="4680"/>
          <w:tab w:val="clear" w:pos="5400"/>
          <w:tab w:val="clear" w:pos="9000"/>
          <w:tab w:val="left" w:pos="11300"/>
        </w:tabs>
        <w:spacing w:line="240" w:lineRule="auto"/>
        <w:jc w:val="left"/>
        <w:rPr>
          <w:rFonts w:cs="Arial"/>
          <w:szCs w:val="24"/>
        </w:rPr>
      </w:pPr>
      <w:hyperlink r:id="rId32" w:history="1">
        <w:r w:rsidR="00901138" w:rsidRPr="00250867">
          <w:rPr>
            <w:rStyle w:val="Hyperlink"/>
            <w:rFonts w:cs="Arial"/>
            <w:color w:val="auto"/>
          </w:rPr>
          <w:t>Children and young people’s mental health indicators</w:t>
        </w:r>
      </w:hyperlink>
    </w:p>
    <w:p w14:paraId="2A6686B9" w14:textId="77777777" w:rsidR="00901138" w:rsidRPr="00F3607E" w:rsidRDefault="00974BF6" w:rsidP="00901138">
      <w:pPr>
        <w:tabs>
          <w:tab w:val="clear" w:pos="720"/>
          <w:tab w:val="clear" w:pos="1440"/>
          <w:tab w:val="clear" w:pos="2160"/>
          <w:tab w:val="clear" w:pos="2880"/>
          <w:tab w:val="clear" w:pos="4680"/>
          <w:tab w:val="clear" w:pos="5400"/>
          <w:tab w:val="clear" w:pos="9000"/>
          <w:tab w:val="left" w:pos="11300"/>
        </w:tabs>
        <w:spacing w:line="240" w:lineRule="auto"/>
        <w:jc w:val="left"/>
        <w:rPr>
          <w:rFonts w:cs="Arial"/>
          <w:szCs w:val="24"/>
        </w:rPr>
      </w:pPr>
      <w:hyperlink r:id="rId33" w:history="1">
        <w:r w:rsidR="00901138" w:rsidRPr="00250867">
          <w:rPr>
            <w:rStyle w:val="Hyperlink"/>
            <w:rFonts w:cs="Arial"/>
            <w:color w:val="auto"/>
            <w:szCs w:val="24"/>
          </w:rPr>
          <w:t>Approaches and Family Inclusive Practice</w:t>
        </w:r>
      </w:hyperlink>
    </w:p>
    <w:p w14:paraId="3A4B3908" w14:textId="77777777" w:rsidR="00901138" w:rsidRPr="00250867" w:rsidDel="009713CA" w:rsidRDefault="00901138" w:rsidP="00901138">
      <w:pPr>
        <w:tabs>
          <w:tab w:val="left" w:pos="183"/>
        </w:tabs>
        <w:rPr>
          <w:rFonts w:cs="Arial"/>
          <w:szCs w:val="24"/>
        </w:rPr>
      </w:pPr>
    </w:p>
    <w:p w14:paraId="72D7A8DE" w14:textId="77777777" w:rsidR="00901138" w:rsidRPr="007A1C2D" w:rsidRDefault="00901138" w:rsidP="00901138">
      <w:pPr>
        <w:rPr>
          <w:rFonts w:cs="Arial"/>
          <w:szCs w:val="24"/>
        </w:rPr>
      </w:pPr>
      <w:r w:rsidRPr="007A1C2D" w:rsidDel="009713CA">
        <w:rPr>
          <w:rFonts w:cs="Arial"/>
          <w:szCs w:val="24"/>
        </w:rPr>
        <w:t xml:space="preserve">The Active Scotland Outcome Framework may also be a useful reference for applicants with strong emphasis on a physical activity element.  In particular </w:t>
      </w:r>
      <w:r>
        <w:rPr>
          <w:rFonts w:cs="Arial"/>
          <w:szCs w:val="24"/>
        </w:rPr>
        <w:t>Active Scotland’s</w:t>
      </w:r>
      <w:r w:rsidRPr="007A1C2D" w:rsidDel="009713CA">
        <w:rPr>
          <w:rFonts w:cs="Arial"/>
          <w:szCs w:val="24"/>
        </w:rPr>
        <w:t xml:space="preserve"> ‘wellbeing and resilience in communities through sport &amp; physical activity’ outcome - as having a clear line of sight between Cash</w:t>
      </w:r>
      <w:r w:rsidRPr="007A1C2D">
        <w:rPr>
          <w:rFonts w:cs="Arial"/>
          <w:szCs w:val="24"/>
        </w:rPr>
        <w:t>B</w:t>
      </w:r>
      <w:r w:rsidRPr="007A1C2D" w:rsidDel="009713CA">
        <w:rPr>
          <w:rFonts w:cs="Arial"/>
          <w:szCs w:val="24"/>
        </w:rPr>
        <w:t xml:space="preserve">ack </w:t>
      </w:r>
      <w:r w:rsidRPr="007A1C2D">
        <w:rPr>
          <w:rFonts w:cs="Arial"/>
          <w:szCs w:val="24"/>
        </w:rPr>
        <w:t xml:space="preserve">for Communities </w:t>
      </w:r>
      <w:r w:rsidRPr="007A1C2D" w:rsidDel="009713CA">
        <w:rPr>
          <w:rFonts w:cs="Arial"/>
          <w:szCs w:val="24"/>
        </w:rPr>
        <w:t>and the Changing Lives approach. </w:t>
      </w:r>
      <w:r>
        <w:rPr>
          <w:rFonts w:cs="Arial"/>
          <w:szCs w:val="24"/>
        </w:rPr>
        <w:t xml:space="preserve"> </w:t>
      </w:r>
      <w:r w:rsidRPr="007A1C2D">
        <w:rPr>
          <w:rFonts w:cs="Arial"/>
          <w:szCs w:val="24"/>
        </w:rPr>
        <w:t xml:space="preserve">Please see reference link to the relevant documentation </w:t>
      </w:r>
      <w:r>
        <w:rPr>
          <w:rFonts w:cs="Arial"/>
          <w:szCs w:val="24"/>
        </w:rPr>
        <w:t>in Useful Resources section above</w:t>
      </w:r>
      <w:r w:rsidRPr="007A1C2D">
        <w:rPr>
          <w:rFonts w:cs="Arial"/>
          <w:szCs w:val="24"/>
        </w:rPr>
        <w:t>.</w:t>
      </w:r>
    </w:p>
    <w:p w14:paraId="567638FE" w14:textId="77777777" w:rsidR="00901138" w:rsidRPr="002A3C53" w:rsidRDefault="00901138" w:rsidP="00901138">
      <w:pPr>
        <w:rPr>
          <w:rFonts w:cs="Arial"/>
          <w:szCs w:val="24"/>
          <w:u w:val="single"/>
        </w:rPr>
      </w:pPr>
    </w:p>
    <w:p w14:paraId="10755B4B" w14:textId="25AB96C7" w:rsidR="00901138" w:rsidRPr="00250867" w:rsidRDefault="00901138" w:rsidP="00250867">
      <w:pPr>
        <w:pStyle w:val="Heading6"/>
        <w:rPr>
          <w:rFonts w:ascii="Arial" w:hAnsi="Arial" w:cs="Arial"/>
          <w:color w:val="auto"/>
        </w:rPr>
      </w:pPr>
      <w:r w:rsidRPr="00250867">
        <w:rPr>
          <w:rFonts w:ascii="Arial" w:hAnsi="Arial" w:cs="Arial"/>
          <w:color w:val="auto"/>
        </w:rPr>
        <w:t>Q</w:t>
      </w:r>
      <w:r w:rsidR="000629EE" w:rsidRPr="00250867">
        <w:rPr>
          <w:rFonts w:ascii="Arial" w:hAnsi="Arial" w:cs="Arial"/>
          <w:color w:val="auto"/>
        </w:rPr>
        <w:t>38</w:t>
      </w:r>
      <w:r w:rsidRPr="00250867">
        <w:rPr>
          <w:rFonts w:ascii="Arial" w:hAnsi="Arial" w:cs="Arial"/>
          <w:color w:val="auto"/>
        </w:rPr>
        <w:t>.  Outcome 4: Young people contribute positively to their communities</w:t>
      </w:r>
    </w:p>
    <w:p w14:paraId="013BF8C2" w14:textId="77777777" w:rsidR="00901138" w:rsidRPr="002A3C53" w:rsidRDefault="00901138" w:rsidP="00901138">
      <w:pPr>
        <w:rPr>
          <w:rFonts w:cs="Arial"/>
          <w:szCs w:val="24"/>
          <w:u w:val="single"/>
        </w:rPr>
      </w:pPr>
    </w:p>
    <w:p w14:paraId="74C2D9E7" w14:textId="77777777" w:rsidR="00901138" w:rsidRPr="002A3C53" w:rsidRDefault="00901138" w:rsidP="00901138">
      <w:pPr>
        <w:rPr>
          <w:rFonts w:cs="Arial"/>
        </w:rPr>
      </w:pPr>
      <w:r w:rsidRPr="002A3C53">
        <w:rPr>
          <w:rFonts w:cs="Arial"/>
        </w:rPr>
        <w:t>For this outcome we would like to know how your project will enable young people to contribute positively to their communities and see clear evidence of benefit to both the young participant and their community.</w:t>
      </w:r>
    </w:p>
    <w:p w14:paraId="722E724B" w14:textId="77777777" w:rsidR="00901138" w:rsidRPr="002A3C53" w:rsidRDefault="00901138" w:rsidP="00901138">
      <w:pPr>
        <w:rPr>
          <w:rFonts w:cs="Arial"/>
        </w:rPr>
      </w:pPr>
    </w:p>
    <w:p w14:paraId="7AE3AAE4" w14:textId="77777777" w:rsidR="00901138" w:rsidRPr="002A3C53" w:rsidRDefault="00901138" w:rsidP="00901138">
      <w:pPr>
        <w:rPr>
          <w:rFonts w:cs="Arial"/>
        </w:rPr>
      </w:pPr>
      <w:r w:rsidRPr="002A3C53">
        <w:rPr>
          <w:rFonts w:cs="Arial"/>
        </w:rPr>
        <w:t xml:space="preserve">In your response you may wish to refer to the Scottish Government’s youth volunteering guidelines, which are designed to help the third sector, community groups and partners in the public and private sector offer practical and effective volunteering opportunities to young people.  Available here: </w:t>
      </w:r>
    </w:p>
    <w:p w14:paraId="0B1FF294" w14:textId="77777777" w:rsidR="00901138" w:rsidRPr="002A3C53" w:rsidRDefault="00974BF6" w:rsidP="00901138">
      <w:pPr>
        <w:rPr>
          <w:rFonts w:cs="Arial"/>
        </w:rPr>
      </w:pPr>
      <w:hyperlink r:id="rId34" w:history="1">
        <w:r w:rsidR="00901138" w:rsidRPr="00250867">
          <w:rPr>
            <w:rStyle w:val="Hyperlink"/>
            <w:rFonts w:cs="Arial"/>
            <w:color w:val="auto"/>
          </w:rPr>
          <w:t>https://www.gov.scot/publications/youth-volunteering-guidelines/pages/1/</w:t>
        </w:r>
      </w:hyperlink>
    </w:p>
    <w:p w14:paraId="63A9D415" w14:textId="77777777" w:rsidR="00901138" w:rsidRPr="002A3C53" w:rsidRDefault="00901138" w:rsidP="00901138">
      <w:pPr>
        <w:rPr>
          <w:rFonts w:cs="Arial"/>
          <w:szCs w:val="24"/>
          <w:u w:val="single"/>
        </w:rPr>
      </w:pPr>
    </w:p>
    <w:p w14:paraId="053A0BF0" w14:textId="2AAEADB7" w:rsidR="00901138" w:rsidRPr="00250867" w:rsidRDefault="00901138" w:rsidP="00250867">
      <w:pPr>
        <w:pStyle w:val="Heading6"/>
        <w:rPr>
          <w:rFonts w:ascii="Arial" w:hAnsi="Arial" w:cs="Arial"/>
          <w:color w:val="auto"/>
        </w:rPr>
      </w:pPr>
      <w:r w:rsidRPr="00250867">
        <w:rPr>
          <w:rFonts w:ascii="Arial" w:hAnsi="Arial" w:cs="Arial"/>
          <w:color w:val="auto"/>
        </w:rPr>
        <w:t>Q</w:t>
      </w:r>
      <w:r w:rsidR="000629EE" w:rsidRPr="00250867">
        <w:rPr>
          <w:rFonts w:ascii="Arial" w:hAnsi="Arial" w:cs="Arial"/>
          <w:color w:val="auto"/>
        </w:rPr>
        <w:t>39</w:t>
      </w:r>
      <w:r w:rsidRPr="00250867">
        <w:rPr>
          <w:rFonts w:ascii="Arial" w:hAnsi="Arial" w:cs="Arial"/>
          <w:color w:val="auto"/>
        </w:rPr>
        <w:t>.  Outcome 5: Young people build their personal skills, resilience, and benefit from strengthened support networks and reduce risk taking behaviour</w:t>
      </w:r>
    </w:p>
    <w:p w14:paraId="1EE8B5A7" w14:textId="77777777" w:rsidR="00901138" w:rsidRPr="002A3C53" w:rsidRDefault="00901138" w:rsidP="00901138">
      <w:pPr>
        <w:rPr>
          <w:rFonts w:cs="Arial"/>
          <w:szCs w:val="24"/>
        </w:rPr>
      </w:pPr>
    </w:p>
    <w:p w14:paraId="608D9BBC" w14:textId="77777777" w:rsidR="00901138" w:rsidRPr="002A3C53" w:rsidRDefault="00901138" w:rsidP="00901138">
      <w:pPr>
        <w:rPr>
          <w:rFonts w:cs="Arial"/>
          <w:szCs w:val="24"/>
        </w:rPr>
      </w:pPr>
      <w:r w:rsidRPr="002A3C53">
        <w:rPr>
          <w:rFonts w:cs="Arial"/>
          <w:szCs w:val="24"/>
        </w:rPr>
        <w:lastRenderedPageBreak/>
        <w:t xml:space="preserve">For this outcome we would like to know how the project will specifically support changes in resilience, family and supportive relationships, and supporting positive behaviour changes in young people.  </w:t>
      </w:r>
    </w:p>
    <w:p w14:paraId="339C73DC" w14:textId="77777777" w:rsidR="00901138" w:rsidRPr="002A3C53" w:rsidRDefault="00901138" w:rsidP="00901138">
      <w:pPr>
        <w:rPr>
          <w:rFonts w:cs="Arial"/>
          <w:szCs w:val="24"/>
        </w:rPr>
      </w:pPr>
    </w:p>
    <w:p w14:paraId="14157C5E" w14:textId="77777777" w:rsidR="00901138" w:rsidRPr="002A3C53" w:rsidRDefault="00901138" w:rsidP="00901138">
      <w:pPr>
        <w:rPr>
          <w:rFonts w:cs="Arial"/>
          <w:szCs w:val="24"/>
        </w:rPr>
      </w:pPr>
      <w:r w:rsidRPr="002A3C53">
        <w:rPr>
          <w:rFonts w:cs="Arial"/>
          <w:szCs w:val="24"/>
        </w:rPr>
        <w:t>Could you please provide additional detail on the following aspects that focus on how your project will be deliver and monitor:</w:t>
      </w:r>
    </w:p>
    <w:p w14:paraId="1750D387" w14:textId="77777777" w:rsidR="00901138" w:rsidRPr="002A3C53" w:rsidRDefault="00901138" w:rsidP="00901138">
      <w:pPr>
        <w:rPr>
          <w:rFonts w:cs="Arial"/>
          <w:szCs w:val="24"/>
        </w:rPr>
      </w:pPr>
    </w:p>
    <w:p w14:paraId="12CFB06C" w14:textId="77777777" w:rsidR="00901138" w:rsidRPr="00FC4984" w:rsidRDefault="00901138" w:rsidP="00901138">
      <w:pPr>
        <w:pStyle w:val="ListParagraph"/>
        <w:numPr>
          <w:ilvl w:val="0"/>
          <w:numId w:val="14"/>
        </w:numPr>
        <w:tabs>
          <w:tab w:val="clear" w:pos="720"/>
          <w:tab w:val="clear" w:pos="1440"/>
          <w:tab w:val="clear" w:pos="2160"/>
          <w:tab w:val="clear" w:pos="2880"/>
          <w:tab w:val="clear" w:pos="4680"/>
          <w:tab w:val="clear" w:pos="5400"/>
          <w:tab w:val="clear" w:pos="9000"/>
        </w:tabs>
        <w:spacing w:line="240" w:lineRule="auto"/>
        <w:jc w:val="left"/>
        <w:rPr>
          <w:rFonts w:cs="Arial"/>
          <w:szCs w:val="24"/>
          <w:lang w:val="en-US"/>
        </w:rPr>
      </w:pPr>
      <w:r w:rsidRPr="00FC4984">
        <w:rPr>
          <w:rFonts w:cs="Arial"/>
          <w:szCs w:val="24"/>
          <w:lang w:val="en-US"/>
        </w:rPr>
        <w:t>Individual supports or interventions:</w:t>
      </w:r>
    </w:p>
    <w:p w14:paraId="44AFD28F" w14:textId="77777777" w:rsidR="00901138" w:rsidRPr="00FC4984" w:rsidRDefault="00901138" w:rsidP="00901138">
      <w:pPr>
        <w:pStyle w:val="ListParagraph"/>
        <w:tabs>
          <w:tab w:val="clear" w:pos="720"/>
          <w:tab w:val="clear" w:pos="1440"/>
          <w:tab w:val="clear" w:pos="2160"/>
          <w:tab w:val="clear" w:pos="2880"/>
          <w:tab w:val="clear" w:pos="4680"/>
          <w:tab w:val="clear" w:pos="5400"/>
          <w:tab w:val="clear" w:pos="9000"/>
        </w:tabs>
        <w:spacing w:line="240" w:lineRule="auto"/>
        <w:jc w:val="left"/>
        <w:rPr>
          <w:rFonts w:cs="Arial"/>
          <w:szCs w:val="24"/>
          <w:lang w:val="en-US"/>
        </w:rPr>
      </w:pPr>
    </w:p>
    <w:p w14:paraId="282DA20D" w14:textId="77777777" w:rsidR="00901138" w:rsidRPr="00FC4984" w:rsidRDefault="00901138" w:rsidP="00901138">
      <w:pPr>
        <w:pStyle w:val="ListParagraph"/>
        <w:numPr>
          <w:ilvl w:val="0"/>
          <w:numId w:val="15"/>
        </w:numPr>
        <w:tabs>
          <w:tab w:val="clear" w:pos="720"/>
          <w:tab w:val="clear" w:pos="1440"/>
          <w:tab w:val="clear" w:pos="2160"/>
          <w:tab w:val="clear" w:pos="2880"/>
          <w:tab w:val="clear" w:pos="4680"/>
          <w:tab w:val="clear" w:pos="5400"/>
          <w:tab w:val="clear" w:pos="9000"/>
        </w:tabs>
        <w:spacing w:line="240" w:lineRule="auto"/>
        <w:jc w:val="left"/>
        <w:rPr>
          <w:rFonts w:cs="Arial"/>
          <w:szCs w:val="24"/>
          <w:lang w:val="en-US"/>
        </w:rPr>
      </w:pPr>
      <w:r w:rsidRPr="00FC4984">
        <w:rPr>
          <w:rFonts w:cs="Arial"/>
          <w:szCs w:val="24"/>
          <w:lang w:val="en-US"/>
        </w:rPr>
        <w:t>Building resilience (e.g. believing in yourself, taking things in your stride, being determined, being self-disciplined, being optimistic, adapting to different situations)</w:t>
      </w:r>
    </w:p>
    <w:p w14:paraId="79AE87FD" w14:textId="77777777" w:rsidR="00901138" w:rsidRPr="00FC4984" w:rsidRDefault="00901138" w:rsidP="00901138">
      <w:pPr>
        <w:pStyle w:val="ListParagraph"/>
        <w:numPr>
          <w:ilvl w:val="0"/>
          <w:numId w:val="15"/>
        </w:numPr>
        <w:tabs>
          <w:tab w:val="clear" w:pos="720"/>
          <w:tab w:val="clear" w:pos="1440"/>
          <w:tab w:val="clear" w:pos="2160"/>
          <w:tab w:val="clear" w:pos="2880"/>
          <w:tab w:val="clear" w:pos="4680"/>
          <w:tab w:val="clear" w:pos="5400"/>
          <w:tab w:val="clear" w:pos="9000"/>
        </w:tabs>
        <w:spacing w:line="240" w:lineRule="auto"/>
        <w:jc w:val="left"/>
        <w:rPr>
          <w:rFonts w:cs="Arial"/>
          <w:szCs w:val="24"/>
          <w:lang w:val="en-US"/>
        </w:rPr>
      </w:pPr>
      <w:r w:rsidRPr="00FC4984">
        <w:rPr>
          <w:rFonts w:cs="Arial"/>
          <w:szCs w:val="24"/>
          <w:lang w:val="en-US"/>
        </w:rPr>
        <w:t xml:space="preserve">Any specific </w:t>
      </w:r>
      <w:proofErr w:type="spellStart"/>
      <w:r w:rsidRPr="00FC4984">
        <w:rPr>
          <w:rFonts w:cs="Arial"/>
          <w:szCs w:val="24"/>
          <w:lang w:val="en-US"/>
        </w:rPr>
        <w:t>behavioural</w:t>
      </w:r>
      <w:proofErr w:type="spellEnd"/>
      <w:r w:rsidRPr="00FC4984">
        <w:rPr>
          <w:rFonts w:cs="Arial"/>
          <w:szCs w:val="24"/>
          <w:lang w:val="en-US"/>
        </w:rPr>
        <w:t xml:space="preserve"> change/s being targeted e.g. emotional regulation</w:t>
      </w:r>
    </w:p>
    <w:p w14:paraId="37A3E8C0" w14:textId="77777777" w:rsidR="00901138" w:rsidRPr="00FC4984" w:rsidRDefault="00901138" w:rsidP="00901138">
      <w:pPr>
        <w:tabs>
          <w:tab w:val="clear" w:pos="720"/>
          <w:tab w:val="clear" w:pos="1440"/>
          <w:tab w:val="clear" w:pos="2160"/>
          <w:tab w:val="clear" w:pos="2880"/>
          <w:tab w:val="clear" w:pos="4680"/>
          <w:tab w:val="clear" w:pos="5400"/>
          <w:tab w:val="clear" w:pos="9000"/>
        </w:tabs>
        <w:spacing w:line="240" w:lineRule="auto"/>
        <w:jc w:val="left"/>
        <w:rPr>
          <w:rFonts w:cs="Arial"/>
          <w:szCs w:val="24"/>
          <w:lang w:val="en-US"/>
        </w:rPr>
      </w:pPr>
    </w:p>
    <w:p w14:paraId="2624E0B3" w14:textId="77777777" w:rsidR="00901138" w:rsidRPr="00FC4984" w:rsidRDefault="00901138" w:rsidP="00901138">
      <w:pPr>
        <w:pStyle w:val="ListParagraph"/>
        <w:numPr>
          <w:ilvl w:val="0"/>
          <w:numId w:val="14"/>
        </w:numPr>
        <w:tabs>
          <w:tab w:val="clear" w:pos="720"/>
          <w:tab w:val="clear" w:pos="1440"/>
          <w:tab w:val="clear" w:pos="2160"/>
          <w:tab w:val="clear" w:pos="2880"/>
          <w:tab w:val="clear" w:pos="4680"/>
          <w:tab w:val="clear" w:pos="5400"/>
          <w:tab w:val="clear" w:pos="9000"/>
        </w:tabs>
        <w:spacing w:line="240" w:lineRule="auto"/>
        <w:jc w:val="left"/>
        <w:rPr>
          <w:rFonts w:cs="Arial"/>
          <w:szCs w:val="24"/>
          <w:lang w:val="en-US"/>
        </w:rPr>
      </w:pPr>
      <w:r w:rsidRPr="00FC4984">
        <w:rPr>
          <w:rFonts w:cs="Arial"/>
          <w:szCs w:val="24"/>
          <w:lang w:val="en-US"/>
        </w:rPr>
        <w:t>Parent and family treatment or supports e.g. family therapy</w:t>
      </w:r>
    </w:p>
    <w:p w14:paraId="6FCCE96C" w14:textId="77777777" w:rsidR="00901138" w:rsidRPr="00FC4984" w:rsidRDefault="00901138" w:rsidP="00901138">
      <w:pPr>
        <w:tabs>
          <w:tab w:val="clear" w:pos="720"/>
          <w:tab w:val="clear" w:pos="1440"/>
          <w:tab w:val="clear" w:pos="2160"/>
          <w:tab w:val="clear" w:pos="2880"/>
          <w:tab w:val="clear" w:pos="4680"/>
          <w:tab w:val="clear" w:pos="5400"/>
          <w:tab w:val="clear" w:pos="9000"/>
        </w:tabs>
        <w:spacing w:line="240" w:lineRule="auto"/>
        <w:jc w:val="left"/>
        <w:rPr>
          <w:rFonts w:cs="Arial"/>
          <w:szCs w:val="24"/>
          <w:lang w:val="en-US"/>
        </w:rPr>
      </w:pPr>
    </w:p>
    <w:p w14:paraId="2323CF7E" w14:textId="77777777" w:rsidR="00901138" w:rsidRPr="00FC4984" w:rsidRDefault="00901138" w:rsidP="00901138">
      <w:pPr>
        <w:pStyle w:val="ListParagraph"/>
        <w:numPr>
          <w:ilvl w:val="0"/>
          <w:numId w:val="14"/>
        </w:numPr>
        <w:tabs>
          <w:tab w:val="clear" w:pos="720"/>
          <w:tab w:val="clear" w:pos="1440"/>
          <w:tab w:val="clear" w:pos="2160"/>
          <w:tab w:val="clear" w:pos="2880"/>
          <w:tab w:val="clear" w:pos="4680"/>
          <w:tab w:val="clear" w:pos="5400"/>
          <w:tab w:val="clear" w:pos="9000"/>
        </w:tabs>
        <w:spacing w:line="240" w:lineRule="auto"/>
        <w:jc w:val="left"/>
        <w:rPr>
          <w:rFonts w:cs="Arial"/>
          <w:szCs w:val="24"/>
          <w:lang w:val="en-US"/>
        </w:rPr>
      </w:pPr>
      <w:r w:rsidRPr="00F26788">
        <w:rPr>
          <w:rFonts w:cs="Arial"/>
          <w:szCs w:val="24"/>
          <w:lang w:val="en-US"/>
        </w:rPr>
        <w:t>Other support or interventions with young people in their learning environment and/or communit</w:t>
      </w:r>
      <w:r>
        <w:rPr>
          <w:rFonts w:cs="Arial"/>
          <w:szCs w:val="24"/>
          <w:lang w:val="en-US"/>
        </w:rPr>
        <w:t>ies e.g.</w:t>
      </w:r>
      <w:r w:rsidRPr="00FC4984">
        <w:rPr>
          <w:rFonts w:cs="Arial"/>
          <w:szCs w:val="24"/>
          <w:lang w:val="en-US"/>
        </w:rPr>
        <w:t>:</w:t>
      </w:r>
    </w:p>
    <w:p w14:paraId="2FDBE6F9" w14:textId="77777777" w:rsidR="00901138" w:rsidRPr="00FC4984" w:rsidRDefault="00901138" w:rsidP="00901138">
      <w:pPr>
        <w:pStyle w:val="ListParagraph"/>
        <w:tabs>
          <w:tab w:val="clear" w:pos="720"/>
          <w:tab w:val="clear" w:pos="1440"/>
          <w:tab w:val="clear" w:pos="2160"/>
          <w:tab w:val="clear" w:pos="2880"/>
          <w:tab w:val="clear" w:pos="4680"/>
          <w:tab w:val="clear" w:pos="5400"/>
          <w:tab w:val="clear" w:pos="9000"/>
        </w:tabs>
        <w:spacing w:line="240" w:lineRule="auto"/>
        <w:jc w:val="left"/>
        <w:rPr>
          <w:rFonts w:cs="Arial"/>
          <w:szCs w:val="24"/>
          <w:lang w:val="en-US"/>
        </w:rPr>
      </w:pPr>
    </w:p>
    <w:p w14:paraId="22389BE6" w14:textId="77777777" w:rsidR="00901138" w:rsidRPr="00FC4984" w:rsidRDefault="00901138" w:rsidP="00901138">
      <w:pPr>
        <w:pStyle w:val="ListParagraph"/>
        <w:numPr>
          <w:ilvl w:val="0"/>
          <w:numId w:val="17"/>
        </w:numPr>
        <w:tabs>
          <w:tab w:val="clear" w:pos="720"/>
          <w:tab w:val="clear" w:pos="1440"/>
          <w:tab w:val="clear" w:pos="2160"/>
          <w:tab w:val="clear" w:pos="2880"/>
          <w:tab w:val="clear" w:pos="4680"/>
          <w:tab w:val="clear" w:pos="5400"/>
          <w:tab w:val="clear" w:pos="9000"/>
        </w:tabs>
        <w:spacing w:line="240" w:lineRule="auto"/>
        <w:jc w:val="left"/>
        <w:rPr>
          <w:rFonts w:cs="Arial"/>
          <w:szCs w:val="24"/>
          <w:lang w:val="en-US"/>
        </w:rPr>
      </w:pPr>
      <w:r w:rsidRPr="00FC4984">
        <w:rPr>
          <w:rFonts w:cs="Arial"/>
          <w:szCs w:val="24"/>
          <w:lang w:val="en-US"/>
        </w:rPr>
        <w:t>Working alongside family, peers, school &amp; community to address multiple risk factors, for example parental substance use/abuse</w:t>
      </w:r>
    </w:p>
    <w:p w14:paraId="70C19E4B" w14:textId="77777777" w:rsidR="00901138" w:rsidRPr="002A3C53" w:rsidRDefault="00901138" w:rsidP="00901138">
      <w:pPr>
        <w:rPr>
          <w:rFonts w:cs="Arial"/>
          <w:szCs w:val="24"/>
          <w:u w:val="single"/>
        </w:rPr>
      </w:pPr>
    </w:p>
    <w:p w14:paraId="04A2D3CB" w14:textId="468DA6E7" w:rsidR="00864431" w:rsidRPr="002A3C53" w:rsidDel="009713CA" w:rsidRDefault="00901138" w:rsidP="00F91FF8">
      <w:pPr>
        <w:rPr>
          <w:rFonts w:cs="Arial"/>
          <w:szCs w:val="24"/>
        </w:rPr>
      </w:pPr>
      <w:r w:rsidRPr="002A3C53">
        <w:rPr>
          <w:rFonts w:cs="Arial"/>
          <w:szCs w:val="24"/>
        </w:rPr>
        <w:t xml:space="preserve">In respect of providing detail of how young people will access appropriate services, please draw out measures or activities serving to reduce material deprivation.  For reference please see </w:t>
      </w:r>
      <w:hyperlink r:id="rId35" w:history="1">
        <w:r w:rsidR="00864431" w:rsidRPr="00250867" w:rsidDel="009713CA">
          <w:rPr>
            <w:rStyle w:val="Hyperlink"/>
            <w:rFonts w:cs="Arial"/>
            <w:color w:val="auto"/>
          </w:rPr>
          <w:t>Best Start, Bright Futures: tackling child poverty delivery plan 2022 to 2026</w:t>
        </w:r>
      </w:hyperlink>
      <w:r w:rsidR="00864431" w:rsidRPr="00250867">
        <w:rPr>
          <w:rStyle w:val="Hyperlink"/>
          <w:rFonts w:cs="Arial"/>
          <w:color w:val="auto"/>
        </w:rPr>
        <w:t>.</w:t>
      </w:r>
    </w:p>
    <w:p w14:paraId="65ED7862" w14:textId="77777777" w:rsidR="00901138" w:rsidRPr="002A3C53" w:rsidRDefault="00901138" w:rsidP="00901138">
      <w:pPr>
        <w:rPr>
          <w:rFonts w:cs="Arial"/>
          <w:szCs w:val="24"/>
          <w:u w:val="single"/>
        </w:rPr>
      </w:pPr>
    </w:p>
    <w:p w14:paraId="62303FA3" w14:textId="77777777" w:rsidR="00901138" w:rsidRPr="002A3C53" w:rsidRDefault="00901138" w:rsidP="00901138">
      <w:pPr>
        <w:rPr>
          <w:rFonts w:cs="Arial"/>
          <w:szCs w:val="24"/>
        </w:rPr>
      </w:pPr>
      <w:r w:rsidRPr="002A3C53">
        <w:rPr>
          <w:rFonts w:cs="Arial"/>
          <w:szCs w:val="24"/>
        </w:rPr>
        <w:t>Please detail if your project will provide young people with access to peer mentors.</w:t>
      </w:r>
    </w:p>
    <w:p w14:paraId="7006299A" w14:textId="77777777" w:rsidR="00901138" w:rsidRPr="002A3C53" w:rsidRDefault="00901138" w:rsidP="00901138">
      <w:pPr>
        <w:rPr>
          <w:rFonts w:cs="Arial"/>
          <w:szCs w:val="24"/>
          <w:highlight w:val="yellow"/>
        </w:rPr>
      </w:pPr>
    </w:p>
    <w:p w14:paraId="3776ED89" w14:textId="77777777" w:rsidR="00901138" w:rsidRPr="002A3C53" w:rsidRDefault="00901138" w:rsidP="00901138">
      <w:pPr>
        <w:rPr>
          <w:rFonts w:cs="Arial"/>
          <w:szCs w:val="24"/>
        </w:rPr>
      </w:pPr>
      <w:r w:rsidRPr="002A3C53">
        <w:rPr>
          <w:rFonts w:cs="Arial"/>
          <w:szCs w:val="24"/>
        </w:rPr>
        <w:t>Although not exhaustive, in addition to other referenced links within the Useful Resources section above, you may find it helpful to consider the following resources:</w:t>
      </w:r>
    </w:p>
    <w:p w14:paraId="68836C85" w14:textId="77777777" w:rsidR="00901138" w:rsidRPr="002A3C53" w:rsidRDefault="00901138" w:rsidP="00901138">
      <w:pPr>
        <w:rPr>
          <w:rFonts w:cs="Arial"/>
          <w:szCs w:val="24"/>
          <w:u w:val="single"/>
        </w:rPr>
      </w:pPr>
    </w:p>
    <w:p w14:paraId="14E71CA9" w14:textId="77777777" w:rsidR="00901138" w:rsidRPr="009844A8" w:rsidRDefault="00974BF6" w:rsidP="00901138">
      <w:pPr>
        <w:tabs>
          <w:tab w:val="clear" w:pos="720"/>
          <w:tab w:val="clear" w:pos="1440"/>
          <w:tab w:val="clear" w:pos="2160"/>
          <w:tab w:val="clear" w:pos="2880"/>
          <w:tab w:val="clear" w:pos="4680"/>
          <w:tab w:val="clear" w:pos="5400"/>
          <w:tab w:val="clear" w:pos="9000"/>
          <w:tab w:val="left" w:pos="11300"/>
        </w:tabs>
        <w:spacing w:line="240" w:lineRule="auto"/>
        <w:jc w:val="left"/>
        <w:rPr>
          <w:rFonts w:cs="Arial"/>
          <w:szCs w:val="24"/>
        </w:rPr>
      </w:pPr>
      <w:hyperlink r:id="rId36" w:history="1">
        <w:r w:rsidR="00901138" w:rsidRPr="00250867">
          <w:rPr>
            <w:rStyle w:val="Hyperlink"/>
            <w:rFonts w:cs="Arial"/>
            <w:color w:val="auto"/>
            <w:szCs w:val="24"/>
          </w:rPr>
          <w:t>Approaches and Family Inclusive Practice</w:t>
        </w:r>
      </w:hyperlink>
    </w:p>
    <w:p w14:paraId="014339EB" w14:textId="77777777" w:rsidR="00901138" w:rsidRPr="002A3C53" w:rsidRDefault="00901138" w:rsidP="00901138">
      <w:pPr>
        <w:rPr>
          <w:rFonts w:cs="Arial"/>
          <w:szCs w:val="24"/>
          <w:u w:val="single"/>
        </w:rPr>
      </w:pPr>
    </w:p>
    <w:p w14:paraId="0B119A88" w14:textId="0C9A709A" w:rsidR="00901138" w:rsidRPr="00250867" w:rsidRDefault="000E06D5" w:rsidP="00250867">
      <w:pPr>
        <w:pStyle w:val="Heading6"/>
        <w:rPr>
          <w:rFonts w:ascii="Arial" w:hAnsi="Arial" w:cs="Arial"/>
          <w:color w:val="auto"/>
        </w:rPr>
      </w:pPr>
      <w:r w:rsidRPr="00250867">
        <w:rPr>
          <w:rFonts w:ascii="Arial" w:hAnsi="Arial" w:cs="Arial"/>
          <w:color w:val="auto"/>
        </w:rPr>
        <w:t>Q40</w:t>
      </w:r>
    </w:p>
    <w:p w14:paraId="5FDCE455" w14:textId="77777777" w:rsidR="000E06D5" w:rsidRPr="002A3C53" w:rsidRDefault="000E06D5" w:rsidP="00901138">
      <w:pPr>
        <w:rPr>
          <w:rFonts w:cs="Arial"/>
          <w:szCs w:val="24"/>
        </w:rPr>
      </w:pPr>
    </w:p>
    <w:p w14:paraId="19BD73AA" w14:textId="4B1EFC25" w:rsidR="000E06D5" w:rsidRPr="002A3C53" w:rsidRDefault="000E06D5" w:rsidP="00901138">
      <w:pPr>
        <w:rPr>
          <w:rFonts w:cs="Arial"/>
          <w:szCs w:val="24"/>
        </w:rPr>
      </w:pPr>
      <w:r w:rsidRPr="002A3C53">
        <w:rPr>
          <w:rFonts w:cs="Arial"/>
          <w:szCs w:val="24"/>
        </w:rPr>
        <w:t>Question considered to be self-explanatory</w:t>
      </w:r>
    </w:p>
    <w:p w14:paraId="38972D0D" w14:textId="77777777" w:rsidR="009F272D" w:rsidRPr="002A3C53" w:rsidRDefault="009F272D" w:rsidP="002D108B">
      <w:pPr>
        <w:rPr>
          <w:rFonts w:cs="Arial"/>
          <w:szCs w:val="24"/>
          <w:u w:val="single"/>
        </w:rPr>
      </w:pPr>
    </w:p>
    <w:bookmarkEnd w:id="3"/>
    <w:p w14:paraId="3213A880" w14:textId="77777777" w:rsidR="007B4512" w:rsidRPr="002A3C53" w:rsidRDefault="007B4512" w:rsidP="002D108B">
      <w:pPr>
        <w:rPr>
          <w:rFonts w:cs="Arial"/>
          <w:szCs w:val="24"/>
        </w:rPr>
      </w:pPr>
    </w:p>
    <w:p w14:paraId="4EA411B5" w14:textId="2014B953" w:rsidR="00C65868" w:rsidRPr="009A7857" w:rsidRDefault="00C65868" w:rsidP="009A7857">
      <w:pPr>
        <w:pStyle w:val="Heading4"/>
        <w:rPr>
          <w:rFonts w:ascii="Arial" w:hAnsi="Arial" w:cs="Arial"/>
          <w:b/>
          <w:i w:val="0"/>
          <w:color w:val="auto"/>
          <w:sz w:val="28"/>
          <w:szCs w:val="28"/>
        </w:rPr>
      </w:pPr>
      <w:r w:rsidRPr="009A7857">
        <w:rPr>
          <w:rFonts w:ascii="Arial" w:hAnsi="Arial" w:cs="Arial"/>
          <w:b/>
          <w:i w:val="0"/>
          <w:color w:val="auto"/>
          <w:sz w:val="28"/>
          <w:szCs w:val="28"/>
        </w:rPr>
        <w:t xml:space="preserve">Section 4 – </w:t>
      </w:r>
      <w:r w:rsidR="00D03CBB" w:rsidRPr="009A7857">
        <w:rPr>
          <w:rFonts w:ascii="Arial" w:hAnsi="Arial" w:cs="Arial"/>
          <w:b/>
          <w:i w:val="0"/>
          <w:color w:val="auto"/>
          <w:sz w:val="28"/>
          <w:szCs w:val="28"/>
        </w:rPr>
        <w:t xml:space="preserve">Finance - </w:t>
      </w:r>
      <w:r w:rsidRPr="009A7857">
        <w:rPr>
          <w:rFonts w:ascii="Arial" w:hAnsi="Arial" w:cs="Arial"/>
          <w:b/>
          <w:i w:val="0"/>
          <w:color w:val="auto"/>
          <w:sz w:val="28"/>
          <w:szCs w:val="28"/>
        </w:rPr>
        <w:t xml:space="preserve">How </w:t>
      </w:r>
      <w:r w:rsidR="002219EE" w:rsidRPr="009A7857">
        <w:rPr>
          <w:rFonts w:ascii="Arial" w:hAnsi="Arial" w:cs="Arial"/>
          <w:b/>
          <w:i w:val="0"/>
          <w:color w:val="auto"/>
          <w:sz w:val="28"/>
          <w:szCs w:val="28"/>
        </w:rPr>
        <w:t>m</w:t>
      </w:r>
      <w:r w:rsidRPr="009A7857">
        <w:rPr>
          <w:rFonts w:ascii="Arial" w:hAnsi="Arial" w:cs="Arial"/>
          <w:b/>
          <w:i w:val="0"/>
          <w:color w:val="auto"/>
          <w:sz w:val="28"/>
          <w:szCs w:val="28"/>
        </w:rPr>
        <w:t xml:space="preserve">uch </w:t>
      </w:r>
      <w:r w:rsidR="002219EE" w:rsidRPr="009A7857">
        <w:rPr>
          <w:rFonts w:ascii="Arial" w:hAnsi="Arial" w:cs="Arial"/>
          <w:b/>
          <w:i w:val="0"/>
          <w:color w:val="auto"/>
          <w:sz w:val="28"/>
          <w:szCs w:val="28"/>
        </w:rPr>
        <w:t>w</w:t>
      </w:r>
      <w:r w:rsidRPr="009A7857">
        <w:rPr>
          <w:rFonts w:ascii="Arial" w:hAnsi="Arial" w:cs="Arial"/>
          <w:b/>
          <w:i w:val="0"/>
          <w:color w:val="auto"/>
          <w:sz w:val="28"/>
          <w:szCs w:val="28"/>
        </w:rPr>
        <w:t xml:space="preserve">ill </w:t>
      </w:r>
      <w:r w:rsidR="002219EE" w:rsidRPr="009A7857">
        <w:rPr>
          <w:rFonts w:ascii="Arial" w:hAnsi="Arial" w:cs="Arial"/>
          <w:b/>
          <w:i w:val="0"/>
          <w:color w:val="auto"/>
          <w:sz w:val="28"/>
          <w:szCs w:val="28"/>
        </w:rPr>
        <w:t>y</w:t>
      </w:r>
      <w:r w:rsidRPr="009A7857">
        <w:rPr>
          <w:rFonts w:ascii="Arial" w:hAnsi="Arial" w:cs="Arial"/>
          <w:b/>
          <w:i w:val="0"/>
          <w:color w:val="auto"/>
          <w:sz w:val="28"/>
          <w:szCs w:val="28"/>
        </w:rPr>
        <w:t xml:space="preserve">our </w:t>
      </w:r>
      <w:r w:rsidR="002219EE" w:rsidRPr="009A7857">
        <w:rPr>
          <w:rFonts w:ascii="Arial" w:hAnsi="Arial" w:cs="Arial"/>
          <w:b/>
          <w:i w:val="0"/>
          <w:color w:val="auto"/>
          <w:sz w:val="28"/>
          <w:szCs w:val="28"/>
        </w:rPr>
        <w:t>p</w:t>
      </w:r>
      <w:r w:rsidRPr="009A7857">
        <w:rPr>
          <w:rFonts w:ascii="Arial" w:hAnsi="Arial" w:cs="Arial"/>
          <w:b/>
          <w:i w:val="0"/>
          <w:color w:val="auto"/>
          <w:sz w:val="28"/>
          <w:szCs w:val="28"/>
        </w:rPr>
        <w:t xml:space="preserve">roposal </w:t>
      </w:r>
      <w:r w:rsidR="002219EE" w:rsidRPr="009A7857">
        <w:rPr>
          <w:rFonts w:ascii="Arial" w:hAnsi="Arial" w:cs="Arial"/>
          <w:b/>
          <w:i w:val="0"/>
          <w:color w:val="auto"/>
          <w:sz w:val="28"/>
          <w:szCs w:val="28"/>
        </w:rPr>
        <w:t>c</w:t>
      </w:r>
      <w:r w:rsidRPr="009A7857">
        <w:rPr>
          <w:rFonts w:ascii="Arial" w:hAnsi="Arial" w:cs="Arial"/>
          <w:b/>
          <w:i w:val="0"/>
          <w:color w:val="auto"/>
          <w:sz w:val="28"/>
          <w:szCs w:val="28"/>
        </w:rPr>
        <w:t>ost?</w:t>
      </w:r>
    </w:p>
    <w:p w14:paraId="074828EB" w14:textId="77777777" w:rsidR="00ED22F8" w:rsidRDefault="00ED22F8" w:rsidP="000C56EE">
      <w:pPr>
        <w:pStyle w:val="ListParagraph"/>
        <w:tabs>
          <w:tab w:val="clear" w:pos="720"/>
          <w:tab w:val="clear" w:pos="1440"/>
          <w:tab w:val="clear" w:pos="2160"/>
          <w:tab w:val="clear" w:pos="2880"/>
          <w:tab w:val="clear" w:pos="4680"/>
          <w:tab w:val="clear" w:pos="5400"/>
          <w:tab w:val="clear" w:pos="9000"/>
        </w:tabs>
        <w:spacing w:line="240" w:lineRule="auto"/>
        <w:ind w:left="0"/>
        <w:contextualSpacing w:val="0"/>
        <w:rPr>
          <w:rFonts w:cs="Arial"/>
          <w:b/>
          <w:sz w:val="28"/>
          <w:szCs w:val="28"/>
        </w:rPr>
      </w:pPr>
    </w:p>
    <w:p w14:paraId="765682E1" w14:textId="47999FED" w:rsidR="00ED22F8" w:rsidRPr="00ED22F8" w:rsidRDefault="00ED22F8" w:rsidP="000C56EE">
      <w:pPr>
        <w:pStyle w:val="ListParagraph"/>
        <w:tabs>
          <w:tab w:val="clear" w:pos="720"/>
          <w:tab w:val="clear" w:pos="1440"/>
          <w:tab w:val="clear" w:pos="2160"/>
          <w:tab w:val="clear" w:pos="2880"/>
          <w:tab w:val="clear" w:pos="4680"/>
          <w:tab w:val="clear" w:pos="5400"/>
          <w:tab w:val="clear" w:pos="9000"/>
        </w:tabs>
        <w:spacing w:line="240" w:lineRule="auto"/>
        <w:ind w:left="0"/>
        <w:contextualSpacing w:val="0"/>
        <w:rPr>
          <w:rFonts w:cs="Arial"/>
          <w:szCs w:val="24"/>
        </w:rPr>
      </w:pPr>
      <w:r w:rsidRPr="00250867">
        <w:rPr>
          <w:rStyle w:val="Heading6Char"/>
          <w:rFonts w:ascii="Arial" w:hAnsi="Arial" w:cs="Arial"/>
          <w:color w:val="auto"/>
        </w:rPr>
        <w:t>Q</w:t>
      </w:r>
      <w:r w:rsidR="000E06D5" w:rsidRPr="00250867">
        <w:rPr>
          <w:rStyle w:val="Heading6Char"/>
          <w:rFonts w:ascii="Arial" w:hAnsi="Arial" w:cs="Arial"/>
          <w:color w:val="auto"/>
        </w:rPr>
        <w:t>41</w:t>
      </w:r>
      <w:r w:rsidRPr="00250867">
        <w:rPr>
          <w:rStyle w:val="Heading6Char"/>
          <w:rFonts w:ascii="Arial" w:hAnsi="Arial" w:cs="Arial"/>
          <w:color w:val="auto"/>
        </w:rPr>
        <w:t xml:space="preserve"> to Q</w:t>
      </w:r>
      <w:r w:rsidR="001F242B" w:rsidRPr="00250867">
        <w:rPr>
          <w:rStyle w:val="Heading6Char"/>
          <w:rFonts w:ascii="Arial" w:hAnsi="Arial" w:cs="Arial"/>
          <w:color w:val="auto"/>
        </w:rPr>
        <w:t>44</w:t>
      </w:r>
      <w:r w:rsidRPr="00ED22F8">
        <w:rPr>
          <w:rFonts w:cs="Arial"/>
          <w:szCs w:val="24"/>
        </w:rPr>
        <w:t xml:space="preserve"> </w:t>
      </w:r>
      <w:r>
        <w:rPr>
          <w:rFonts w:cs="Arial"/>
          <w:szCs w:val="24"/>
        </w:rPr>
        <w:t>ask</w:t>
      </w:r>
      <w:r w:rsidR="00F86290">
        <w:rPr>
          <w:rFonts w:cs="Arial"/>
          <w:szCs w:val="24"/>
        </w:rPr>
        <w:t>s</w:t>
      </w:r>
      <w:r>
        <w:rPr>
          <w:rFonts w:cs="Arial"/>
          <w:szCs w:val="24"/>
        </w:rPr>
        <w:t xml:space="preserve"> you about the funding </w:t>
      </w:r>
      <w:r w:rsidR="00F86290">
        <w:rPr>
          <w:rFonts w:cs="Arial"/>
          <w:szCs w:val="24"/>
        </w:rPr>
        <w:t xml:space="preserve">that </w:t>
      </w:r>
      <w:r>
        <w:rPr>
          <w:rFonts w:cs="Arial"/>
          <w:szCs w:val="24"/>
        </w:rPr>
        <w:t xml:space="preserve">you are </w:t>
      </w:r>
      <w:r w:rsidR="00F86290">
        <w:rPr>
          <w:rFonts w:cs="Arial"/>
          <w:szCs w:val="24"/>
        </w:rPr>
        <w:t xml:space="preserve">applying for and </w:t>
      </w:r>
      <w:r w:rsidRPr="00CF0DC5">
        <w:rPr>
          <w:rFonts w:cs="Arial"/>
          <w:szCs w:val="24"/>
          <w:u w:val="single"/>
        </w:rPr>
        <w:t>Q</w:t>
      </w:r>
      <w:r w:rsidR="001F242B">
        <w:rPr>
          <w:rFonts w:cs="Arial"/>
          <w:szCs w:val="24"/>
          <w:u w:val="single"/>
        </w:rPr>
        <w:t>45</w:t>
      </w:r>
      <w:r w:rsidRPr="00CF0DC5">
        <w:rPr>
          <w:rFonts w:cs="Arial"/>
          <w:szCs w:val="24"/>
          <w:u w:val="single"/>
        </w:rPr>
        <w:t xml:space="preserve"> </w:t>
      </w:r>
      <w:r w:rsidR="002D108B">
        <w:rPr>
          <w:rFonts w:cs="Arial"/>
          <w:szCs w:val="24"/>
          <w:u w:val="single"/>
        </w:rPr>
        <w:t xml:space="preserve">to </w:t>
      </w:r>
      <w:r w:rsidRPr="00CF0DC5">
        <w:rPr>
          <w:rFonts w:cs="Arial"/>
          <w:szCs w:val="24"/>
          <w:u w:val="single"/>
        </w:rPr>
        <w:t>Q</w:t>
      </w:r>
      <w:r w:rsidR="001F242B">
        <w:rPr>
          <w:rFonts w:cs="Arial"/>
          <w:szCs w:val="24"/>
          <w:u w:val="single"/>
        </w:rPr>
        <w:t>4</w:t>
      </w:r>
      <w:r w:rsidR="00171F30">
        <w:rPr>
          <w:rFonts w:cs="Arial"/>
          <w:szCs w:val="24"/>
          <w:u w:val="single"/>
        </w:rPr>
        <w:t>7</w:t>
      </w:r>
      <w:r>
        <w:rPr>
          <w:rFonts w:cs="Arial"/>
          <w:szCs w:val="24"/>
        </w:rPr>
        <w:t xml:space="preserve"> seek</w:t>
      </w:r>
      <w:r w:rsidR="002D108B">
        <w:rPr>
          <w:rFonts w:cs="Arial"/>
          <w:szCs w:val="24"/>
        </w:rPr>
        <w:t>s</w:t>
      </w:r>
      <w:r>
        <w:rPr>
          <w:rFonts w:cs="Arial"/>
          <w:szCs w:val="24"/>
        </w:rPr>
        <w:t xml:space="preserve"> information on other funding sources (if any) for the proposal.</w:t>
      </w:r>
    </w:p>
    <w:p w14:paraId="6FE7E4D3" w14:textId="77777777" w:rsidR="002219EE" w:rsidRDefault="002219EE" w:rsidP="000C56EE">
      <w:pPr>
        <w:pStyle w:val="ListParagraph"/>
        <w:tabs>
          <w:tab w:val="clear" w:pos="720"/>
          <w:tab w:val="clear" w:pos="1440"/>
          <w:tab w:val="clear" w:pos="2160"/>
          <w:tab w:val="clear" w:pos="2880"/>
          <w:tab w:val="clear" w:pos="4680"/>
          <w:tab w:val="clear" w:pos="5400"/>
          <w:tab w:val="clear" w:pos="9000"/>
        </w:tabs>
        <w:spacing w:line="240" w:lineRule="auto"/>
        <w:contextualSpacing w:val="0"/>
        <w:rPr>
          <w:rFonts w:cs="Arial"/>
          <w:b/>
          <w:sz w:val="28"/>
          <w:szCs w:val="28"/>
        </w:rPr>
      </w:pPr>
    </w:p>
    <w:p w14:paraId="2E4272DB" w14:textId="77777777" w:rsidR="00BE750F" w:rsidRPr="002A3C53" w:rsidRDefault="00C65868" w:rsidP="000C56EE">
      <w:pPr>
        <w:rPr>
          <w:rFonts w:cs="Arial"/>
        </w:rPr>
      </w:pPr>
      <w:r w:rsidRPr="002A3C53">
        <w:rPr>
          <w:rFonts w:cs="Arial"/>
          <w:szCs w:val="24"/>
        </w:rPr>
        <w:t xml:space="preserve">Proposals are </w:t>
      </w:r>
      <w:r w:rsidRPr="002A3C53">
        <w:rPr>
          <w:rFonts w:cs="Arial"/>
          <w:b/>
          <w:szCs w:val="24"/>
        </w:rPr>
        <w:t>ineligible</w:t>
      </w:r>
      <w:r w:rsidRPr="002A3C53">
        <w:rPr>
          <w:rFonts w:cs="Arial"/>
          <w:szCs w:val="24"/>
        </w:rPr>
        <w:t xml:space="preserve"> if </w:t>
      </w:r>
      <w:r w:rsidR="00062D29" w:rsidRPr="002A3C53">
        <w:rPr>
          <w:rFonts w:cs="Arial"/>
          <w:szCs w:val="24"/>
        </w:rPr>
        <w:t xml:space="preserve">they </w:t>
      </w:r>
      <w:r w:rsidR="00062D29" w:rsidRPr="002A3C53">
        <w:rPr>
          <w:rFonts w:cs="Arial"/>
        </w:rPr>
        <w:t>require CashBack funding of less than £150,000.</w:t>
      </w:r>
    </w:p>
    <w:p w14:paraId="463D0D4E" w14:textId="77777777" w:rsidR="00062D29" w:rsidRPr="002A3C53" w:rsidRDefault="00062D29" w:rsidP="000C56EE">
      <w:pPr>
        <w:rPr>
          <w:rFonts w:cs="Arial"/>
        </w:rPr>
      </w:pPr>
    </w:p>
    <w:p w14:paraId="2F3449B2" w14:textId="77777777" w:rsidR="00C65868" w:rsidRPr="002A3C53" w:rsidRDefault="00C65868" w:rsidP="000C56EE">
      <w:pPr>
        <w:rPr>
          <w:rFonts w:cs="Arial"/>
          <w:u w:val="single"/>
        </w:rPr>
      </w:pPr>
      <w:r w:rsidRPr="002A3C53">
        <w:rPr>
          <w:rFonts w:cs="Arial"/>
          <w:u w:val="single"/>
        </w:rPr>
        <w:t>Funding Requirements</w:t>
      </w:r>
    </w:p>
    <w:p w14:paraId="03FBFBC6" w14:textId="77777777" w:rsidR="00BE750F" w:rsidRPr="002A3C53" w:rsidRDefault="00BE750F" w:rsidP="000C56EE">
      <w:pPr>
        <w:rPr>
          <w:rFonts w:cs="Arial"/>
          <w:szCs w:val="24"/>
        </w:rPr>
      </w:pPr>
    </w:p>
    <w:p w14:paraId="74F680B1" w14:textId="05DB725A" w:rsidR="00C65868" w:rsidRPr="002A3C53" w:rsidRDefault="00C65868" w:rsidP="008C2F8E">
      <w:pPr>
        <w:pStyle w:val="ListParagraph"/>
        <w:numPr>
          <w:ilvl w:val="0"/>
          <w:numId w:val="6"/>
        </w:numPr>
        <w:rPr>
          <w:rFonts w:cs="Arial"/>
          <w:szCs w:val="24"/>
        </w:rPr>
      </w:pPr>
      <w:r w:rsidRPr="002A3C53">
        <w:rPr>
          <w:rFonts w:cs="Arial"/>
          <w:szCs w:val="24"/>
        </w:rPr>
        <w:lastRenderedPageBreak/>
        <w:t xml:space="preserve">At least </w:t>
      </w:r>
      <w:r w:rsidR="00E5053D" w:rsidRPr="002A3C53">
        <w:rPr>
          <w:rFonts w:cs="Arial"/>
          <w:szCs w:val="24"/>
        </w:rPr>
        <w:t>80</w:t>
      </w:r>
      <w:r w:rsidRPr="002A3C53">
        <w:rPr>
          <w:rFonts w:cs="Arial"/>
          <w:szCs w:val="24"/>
        </w:rPr>
        <w:t xml:space="preserve">% of funding must be spent on project activity </w:t>
      </w:r>
      <w:r w:rsidR="002D108B" w:rsidRPr="002A3C53">
        <w:rPr>
          <w:rFonts w:cs="Arial"/>
          <w:szCs w:val="24"/>
        </w:rPr>
        <w:t xml:space="preserve">revenue </w:t>
      </w:r>
      <w:r w:rsidRPr="002A3C53">
        <w:rPr>
          <w:rFonts w:cs="Arial"/>
          <w:szCs w:val="24"/>
        </w:rPr>
        <w:t>and</w:t>
      </w:r>
      <w:r w:rsidR="002D108B" w:rsidRPr="002A3C53">
        <w:rPr>
          <w:rFonts w:cs="Arial"/>
          <w:szCs w:val="24"/>
        </w:rPr>
        <w:t xml:space="preserve"> </w:t>
      </w:r>
      <w:r w:rsidRPr="002A3C53">
        <w:rPr>
          <w:rFonts w:cs="Arial"/>
          <w:szCs w:val="24"/>
        </w:rPr>
        <w:t>reasonable support costs for delivery of the project;</w:t>
      </w:r>
    </w:p>
    <w:p w14:paraId="365DB2F7" w14:textId="012D5BA9" w:rsidR="002D108B" w:rsidRPr="002A3C53" w:rsidRDefault="00E5053D" w:rsidP="008C2F8E">
      <w:pPr>
        <w:pStyle w:val="ListParagraph"/>
        <w:numPr>
          <w:ilvl w:val="0"/>
          <w:numId w:val="6"/>
        </w:numPr>
        <w:rPr>
          <w:rFonts w:cs="Arial"/>
          <w:szCs w:val="24"/>
        </w:rPr>
      </w:pPr>
      <w:r w:rsidRPr="002A3C53">
        <w:rPr>
          <w:rFonts w:cs="Arial"/>
          <w:szCs w:val="24"/>
        </w:rPr>
        <w:t>Up to</w:t>
      </w:r>
      <w:r w:rsidR="002D108B" w:rsidRPr="002A3C53">
        <w:rPr>
          <w:rFonts w:cs="Arial"/>
          <w:szCs w:val="24"/>
        </w:rPr>
        <w:t xml:space="preserve"> </w:t>
      </w:r>
      <w:r w:rsidRPr="002A3C53">
        <w:rPr>
          <w:rFonts w:cs="Arial"/>
          <w:szCs w:val="24"/>
        </w:rPr>
        <w:t>10</w:t>
      </w:r>
      <w:r w:rsidR="002D108B" w:rsidRPr="002A3C53">
        <w:rPr>
          <w:rFonts w:cs="Arial"/>
          <w:szCs w:val="24"/>
        </w:rPr>
        <w:t xml:space="preserve">% of funding can be used for capital costs, such as equipment, </w:t>
      </w:r>
      <w:r w:rsidR="00773795" w:rsidRPr="002A3C53">
        <w:rPr>
          <w:rFonts w:cs="Arial"/>
          <w:szCs w:val="24"/>
        </w:rPr>
        <w:t xml:space="preserve">computers and software development </w:t>
      </w:r>
      <w:r w:rsidR="002D108B" w:rsidRPr="002A3C53">
        <w:rPr>
          <w:rFonts w:cs="Arial"/>
          <w:szCs w:val="24"/>
        </w:rPr>
        <w:t xml:space="preserve">should this be </w:t>
      </w:r>
      <w:r w:rsidR="00773795" w:rsidRPr="002A3C53">
        <w:rPr>
          <w:rFonts w:cs="Arial"/>
          <w:szCs w:val="24"/>
        </w:rPr>
        <w:t xml:space="preserve">deemed </w:t>
      </w:r>
      <w:r w:rsidR="002D108B" w:rsidRPr="002A3C53">
        <w:rPr>
          <w:rFonts w:cs="Arial"/>
          <w:szCs w:val="24"/>
        </w:rPr>
        <w:t>a necessity in delivering the project</w:t>
      </w:r>
    </w:p>
    <w:p w14:paraId="2FB3F51F" w14:textId="77777777" w:rsidR="00C65868" w:rsidRPr="002A3C53" w:rsidRDefault="00721055" w:rsidP="008C2F8E">
      <w:pPr>
        <w:pStyle w:val="ListParagraph"/>
        <w:numPr>
          <w:ilvl w:val="0"/>
          <w:numId w:val="6"/>
        </w:numPr>
        <w:rPr>
          <w:rFonts w:cs="Arial"/>
          <w:szCs w:val="24"/>
        </w:rPr>
      </w:pPr>
      <w:r w:rsidRPr="002A3C53">
        <w:rPr>
          <w:rFonts w:cs="Arial"/>
          <w:szCs w:val="24"/>
        </w:rPr>
        <w:t xml:space="preserve">Up to 10% of the total funding can be used </w:t>
      </w:r>
      <w:r w:rsidR="008439B8" w:rsidRPr="002A3C53">
        <w:rPr>
          <w:rFonts w:cs="Arial"/>
          <w:szCs w:val="24"/>
        </w:rPr>
        <w:t>as a management fee to contribute towards administrative and organisational</w:t>
      </w:r>
      <w:r w:rsidRPr="002A3C53">
        <w:rPr>
          <w:rFonts w:cs="Arial"/>
          <w:szCs w:val="24"/>
        </w:rPr>
        <w:t xml:space="preserve"> costs </w:t>
      </w:r>
      <w:r w:rsidR="008439B8" w:rsidRPr="002A3C53">
        <w:rPr>
          <w:rFonts w:cs="Arial"/>
          <w:szCs w:val="24"/>
        </w:rPr>
        <w:t>to deliver and market the project**</w:t>
      </w:r>
      <w:r w:rsidR="00C65868" w:rsidRPr="002A3C53">
        <w:rPr>
          <w:rFonts w:cs="Arial"/>
          <w:szCs w:val="24"/>
        </w:rPr>
        <w:t>;</w:t>
      </w:r>
    </w:p>
    <w:p w14:paraId="25CF729E" w14:textId="3D0498A8" w:rsidR="00C65868" w:rsidRPr="002A3C53" w:rsidRDefault="002D108B" w:rsidP="008C2F8E">
      <w:pPr>
        <w:pStyle w:val="ListParagraph"/>
        <w:numPr>
          <w:ilvl w:val="0"/>
          <w:numId w:val="6"/>
        </w:numPr>
        <w:rPr>
          <w:rFonts w:cs="Arial"/>
          <w:szCs w:val="24"/>
        </w:rPr>
      </w:pPr>
      <w:r w:rsidRPr="002A3C53">
        <w:rPr>
          <w:rFonts w:cs="Arial"/>
          <w:szCs w:val="24"/>
        </w:rPr>
        <w:t>C</w:t>
      </w:r>
      <w:r w:rsidR="00C65868" w:rsidRPr="002A3C53">
        <w:rPr>
          <w:rFonts w:cs="Arial"/>
          <w:szCs w:val="24"/>
        </w:rPr>
        <w:t xml:space="preserve">osts </w:t>
      </w:r>
      <w:r w:rsidRPr="002A3C53">
        <w:rPr>
          <w:rFonts w:cs="Arial"/>
          <w:szCs w:val="24"/>
        </w:rPr>
        <w:t>which are to be allocated for</w:t>
      </w:r>
      <w:r w:rsidR="00C65868" w:rsidRPr="002A3C53">
        <w:rPr>
          <w:rFonts w:cs="Arial"/>
          <w:szCs w:val="24"/>
        </w:rPr>
        <w:t xml:space="preserve"> external evaluation of the project</w:t>
      </w:r>
      <w:r w:rsidRPr="002A3C53">
        <w:rPr>
          <w:rFonts w:cs="Arial"/>
          <w:szCs w:val="24"/>
        </w:rPr>
        <w:t xml:space="preserve"> are pre-calculated based on the table provided here and are based on the overall amount of the project.</w:t>
      </w:r>
    </w:p>
    <w:p w14:paraId="226CCE66" w14:textId="77777777" w:rsidR="00036F9C" w:rsidRPr="002A3C53" w:rsidRDefault="00036F9C" w:rsidP="000C56EE">
      <w:pPr>
        <w:rPr>
          <w:rFonts w:cs="Arial"/>
          <w:szCs w:val="24"/>
        </w:rPr>
      </w:pPr>
    </w:p>
    <w:p w14:paraId="4336DEF8" w14:textId="77777777" w:rsidR="008439B8" w:rsidRPr="002A3C53" w:rsidRDefault="008439B8" w:rsidP="000C56EE">
      <w:pPr>
        <w:rPr>
          <w:rFonts w:cs="Arial"/>
          <w:i/>
          <w:szCs w:val="24"/>
        </w:rPr>
      </w:pPr>
      <w:r w:rsidRPr="002A3C53">
        <w:rPr>
          <w:rFonts w:cs="Arial"/>
          <w:i/>
          <w:szCs w:val="24"/>
        </w:rPr>
        <w:t>**The CashBack for Communities Programme does not fund the core costs of an organisation.  However, it is recognised that there are some organisational costs which are inextricably linked to the successful delivery of the project, therefore up to 10% of the total funding can be used to contribute towards these administrative and organisational costs.  Such costs would relate to the CashBack project and might include marketing expenses for material branding/literature etc</w:t>
      </w:r>
      <w:r w:rsidR="00BC032C" w:rsidRPr="002A3C53">
        <w:rPr>
          <w:rFonts w:cs="Arial"/>
          <w:i/>
          <w:szCs w:val="24"/>
        </w:rPr>
        <w:t>.</w:t>
      </w:r>
      <w:r w:rsidRPr="002A3C53">
        <w:rPr>
          <w:rFonts w:cs="Arial"/>
          <w:i/>
          <w:szCs w:val="24"/>
        </w:rPr>
        <w:t>, communication support, annual and quarterly reporting costs, finance support, and senior management oversight.</w:t>
      </w:r>
    </w:p>
    <w:p w14:paraId="2B14A79D" w14:textId="77777777" w:rsidR="00036F9C" w:rsidRPr="002A3C53" w:rsidRDefault="00036F9C" w:rsidP="000C56EE">
      <w:pPr>
        <w:rPr>
          <w:rFonts w:cs="Arial"/>
          <w:szCs w:val="24"/>
        </w:rPr>
      </w:pPr>
    </w:p>
    <w:p w14:paraId="526EEB81" w14:textId="5E109F9C" w:rsidR="00036F9C" w:rsidRPr="002A3C53" w:rsidRDefault="00721055" w:rsidP="000C56EE">
      <w:pPr>
        <w:rPr>
          <w:rFonts w:cs="Arial"/>
          <w:szCs w:val="24"/>
          <w:u w:val="single"/>
        </w:rPr>
      </w:pPr>
      <w:r w:rsidRPr="002A3C53">
        <w:rPr>
          <w:rFonts w:cs="Arial"/>
          <w:szCs w:val="24"/>
          <w:u w:val="single"/>
        </w:rPr>
        <w:t>The following c</w:t>
      </w:r>
      <w:r w:rsidR="00036F9C" w:rsidRPr="002A3C53">
        <w:rPr>
          <w:rFonts w:cs="Arial"/>
          <w:szCs w:val="24"/>
          <w:u w:val="single"/>
        </w:rPr>
        <w:t xml:space="preserve">osts are ineligible and are excluded from CashBack </w:t>
      </w:r>
      <w:r w:rsidR="005C5787" w:rsidRPr="002A3C53">
        <w:rPr>
          <w:rFonts w:cs="Arial"/>
          <w:szCs w:val="24"/>
          <w:u w:val="single"/>
        </w:rPr>
        <w:t>funding: -</w:t>
      </w:r>
    </w:p>
    <w:p w14:paraId="044D99EB" w14:textId="77777777" w:rsidR="00036F9C" w:rsidRPr="002A3C53" w:rsidRDefault="00036F9C" w:rsidP="000C56EE">
      <w:pPr>
        <w:rPr>
          <w:rFonts w:cs="Arial"/>
          <w:szCs w:val="24"/>
          <w:u w:val="single"/>
        </w:rPr>
      </w:pPr>
    </w:p>
    <w:p w14:paraId="30168EFC" w14:textId="77777777" w:rsidR="00036F9C" w:rsidRPr="002A3C53" w:rsidRDefault="00036F9C" w:rsidP="008C2F8E">
      <w:pPr>
        <w:pStyle w:val="ListParagraph"/>
        <w:numPr>
          <w:ilvl w:val="0"/>
          <w:numId w:val="7"/>
        </w:numPr>
        <w:rPr>
          <w:rFonts w:cs="Arial"/>
          <w:szCs w:val="24"/>
          <w:u w:val="single"/>
        </w:rPr>
      </w:pPr>
      <w:r w:rsidRPr="002A3C53">
        <w:rPr>
          <w:rFonts w:cs="Arial"/>
          <w:szCs w:val="24"/>
        </w:rPr>
        <w:t>Organisational administrative costs, unless included as part of the management fee (see above)</w:t>
      </w:r>
    </w:p>
    <w:p w14:paraId="6C781F61" w14:textId="77777777" w:rsidR="00036F9C" w:rsidRPr="002A3C53" w:rsidRDefault="00036F9C" w:rsidP="008C2F8E">
      <w:pPr>
        <w:pStyle w:val="ListParagraph"/>
        <w:numPr>
          <w:ilvl w:val="0"/>
          <w:numId w:val="7"/>
        </w:numPr>
        <w:rPr>
          <w:rFonts w:cs="Arial"/>
          <w:szCs w:val="24"/>
          <w:u w:val="single"/>
        </w:rPr>
      </w:pPr>
      <w:r w:rsidRPr="002A3C53">
        <w:rPr>
          <w:rFonts w:cs="Arial"/>
          <w:szCs w:val="24"/>
        </w:rPr>
        <w:t xml:space="preserve">Travel and subsistence </w:t>
      </w:r>
      <w:r w:rsidR="00BC032C" w:rsidRPr="002A3C53">
        <w:rPr>
          <w:rFonts w:cs="Arial"/>
          <w:szCs w:val="24"/>
        </w:rPr>
        <w:t xml:space="preserve">costs </w:t>
      </w:r>
      <w:r w:rsidR="00B940ED" w:rsidRPr="002A3C53">
        <w:rPr>
          <w:rFonts w:cs="Arial"/>
          <w:szCs w:val="24"/>
        </w:rPr>
        <w:t>which do</w:t>
      </w:r>
      <w:r w:rsidR="00ED22F8" w:rsidRPr="002A3C53">
        <w:rPr>
          <w:rFonts w:cs="Arial"/>
          <w:szCs w:val="24"/>
        </w:rPr>
        <w:t xml:space="preserve"> not relate to project delivery</w:t>
      </w:r>
    </w:p>
    <w:p w14:paraId="5758B12A" w14:textId="77777777" w:rsidR="00036F9C" w:rsidRPr="002A3C53" w:rsidRDefault="00ED22F8" w:rsidP="008C2F8E">
      <w:pPr>
        <w:pStyle w:val="ListParagraph"/>
        <w:numPr>
          <w:ilvl w:val="0"/>
          <w:numId w:val="7"/>
        </w:numPr>
        <w:rPr>
          <w:rFonts w:cs="Arial"/>
          <w:szCs w:val="24"/>
          <w:u w:val="single"/>
        </w:rPr>
      </w:pPr>
      <w:r w:rsidRPr="002A3C53">
        <w:rPr>
          <w:rFonts w:cs="Arial"/>
          <w:szCs w:val="24"/>
        </w:rPr>
        <w:t>Any overseas travel costs</w:t>
      </w:r>
    </w:p>
    <w:p w14:paraId="6AAFCE43" w14:textId="77777777" w:rsidR="00036F9C" w:rsidRPr="002A3C53" w:rsidRDefault="00721055" w:rsidP="008C2F8E">
      <w:pPr>
        <w:pStyle w:val="ListParagraph"/>
        <w:numPr>
          <w:ilvl w:val="0"/>
          <w:numId w:val="7"/>
        </w:numPr>
        <w:rPr>
          <w:rFonts w:cs="Arial"/>
          <w:szCs w:val="24"/>
          <w:u w:val="single"/>
        </w:rPr>
      </w:pPr>
      <w:r w:rsidRPr="002A3C53">
        <w:rPr>
          <w:rFonts w:cs="Arial"/>
          <w:szCs w:val="24"/>
        </w:rPr>
        <w:t>A</w:t>
      </w:r>
      <w:r w:rsidR="00036F9C" w:rsidRPr="002A3C53">
        <w:rPr>
          <w:rFonts w:cs="Arial"/>
          <w:szCs w:val="24"/>
        </w:rPr>
        <w:t>ppearance fees;</w:t>
      </w:r>
    </w:p>
    <w:p w14:paraId="7588E1E4" w14:textId="77777777" w:rsidR="00036F9C" w:rsidRPr="002A3C53" w:rsidRDefault="00B940ED" w:rsidP="008C2F8E">
      <w:pPr>
        <w:pStyle w:val="ListParagraph"/>
        <w:numPr>
          <w:ilvl w:val="0"/>
          <w:numId w:val="7"/>
        </w:numPr>
        <w:rPr>
          <w:rFonts w:cs="Arial"/>
          <w:szCs w:val="24"/>
          <w:u w:val="single"/>
        </w:rPr>
      </w:pPr>
      <w:r w:rsidRPr="002A3C53">
        <w:rPr>
          <w:rFonts w:cs="Arial"/>
          <w:szCs w:val="24"/>
        </w:rPr>
        <w:t>Consultancy fees (</w:t>
      </w:r>
      <w:r w:rsidR="00036F9C" w:rsidRPr="002A3C53">
        <w:rPr>
          <w:rFonts w:cs="Arial"/>
          <w:szCs w:val="24"/>
        </w:rPr>
        <w:t>except in delivery of external evaluation).</w:t>
      </w:r>
    </w:p>
    <w:p w14:paraId="1F4ECF4E" w14:textId="77777777" w:rsidR="00D03CBB" w:rsidRPr="002A3C53" w:rsidRDefault="00D03CBB" w:rsidP="000C56EE">
      <w:pPr>
        <w:rPr>
          <w:rFonts w:cs="Arial"/>
          <w:szCs w:val="24"/>
          <w:u w:val="single"/>
        </w:rPr>
      </w:pPr>
    </w:p>
    <w:p w14:paraId="2D73B755" w14:textId="31B712C2" w:rsidR="00E31F3F" w:rsidRPr="00250867" w:rsidRDefault="00ED22F8" w:rsidP="00250867">
      <w:pPr>
        <w:pStyle w:val="Heading6"/>
        <w:rPr>
          <w:rFonts w:ascii="Arial" w:hAnsi="Arial" w:cs="Arial"/>
          <w:color w:val="auto"/>
        </w:rPr>
      </w:pPr>
      <w:r w:rsidRPr="00250867">
        <w:rPr>
          <w:rFonts w:ascii="Arial" w:hAnsi="Arial" w:cs="Arial"/>
          <w:color w:val="auto"/>
        </w:rPr>
        <w:t>Q</w:t>
      </w:r>
      <w:r w:rsidR="0039068F" w:rsidRPr="00250867">
        <w:rPr>
          <w:rFonts w:ascii="Arial" w:hAnsi="Arial" w:cs="Arial"/>
          <w:color w:val="auto"/>
        </w:rPr>
        <w:t>4</w:t>
      </w:r>
      <w:r w:rsidR="005E45D7" w:rsidRPr="00250867">
        <w:rPr>
          <w:rFonts w:ascii="Arial" w:hAnsi="Arial" w:cs="Arial"/>
          <w:color w:val="auto"/>
        </w:rPr>
        <w:t>8</w:t>
      </w:r>
      <w:r w:rsidR="00F94771" w:rsidRPr="00250867">
        <w:rPr>
          <w:rFonts w:ascii="Arial" w:hAnsi="Arial" w:cs="Arial"/>
          <w:color w:val="auto"/>
        </w:rPr>
        <w:t>.</w:t>
      </w:r>
      <w:r w:rsidRPr="00250867">
        <w:rPr>
          <w:rFonts w:ascii="Arial" w:hAnsi="Arial" w:cs="Arial"/>
          <w:color w:val="auto"/>
        </w:rPr>
        <w:t xml:space="preserve"> Proposal Budget Template - </w:t>
      </w:r>
      <w:r w:rsidR="00E31F3F" w:rsidRPr="00250867">
        <w:rPr>
          <w:rFonts w:ascii="Arial" w:hAnsi="Arial" w:cs="Arial"/>
          <w:color w:val="auto"/>
        </w:rPr>
        <w:t>Annex B</w:t>
      </w:r>
    </w:p>
    <w:p w14:paraId="4B4D031B" w14:textId="77777777" w:rsidR="00E31F3F" w:rsidRPr="002A3C53" w:rsidRDefault="00E31F3F" w:rsidP="000C56EE">
      <w:pPr>
        <w:rPr>
          <w:rFonts w:cs="Arial"/>
          <w:szCs w:val="24"/>
          <w:u w:val="single"/>
        </w:rPr>
      </w:pPr>
    </w:p>
    <w:p w14:paraId="647D0ABB" w14:textId="77777777" w:rsidR="00E31F3F" w:rsidRPr="002A3C53" w:rsidRDefault="00ED22F8" w:rsidP="000C56EE">
      <w:pPr>
        <w:rPr>
          <w:rFonts w:cs="Arial"/>
          <w:szCs w:val="24"/>
        </w:rPr>
      </w:pPr>
      <w:r w:rsidRPr="002A3C53">
        <w:rPr>
          <w:rFonts w:cs="Arial"/>
          <w:szCs w:val="24"/>
        </w:rPr>
        <w:t>You should complete the</w:t>
      </w:r>
      <w:r w:rsidR="00E31F3F" w:rsidRPr="002A3C53">
        <w:rPr>
          <w:rFonts w:cs="Arial"/>
          <w:szCs w:val="24"/>
        </w:rPr>
        <w:t xml:space="preserve"> budget template</w:t>
      </w:r>
      <w:r w:rsidRPr="002A3C53">
        <w:rPr>
          <w:rFonts w:cs="Arial"/>
          <w:szCs w:val="24"/>
        </w:rPr>
        <w:t xml:space="preserve"> provided</w:t>
      </w:r>
      <w:r w:rsidR="00E31F3F" w:rsidRPr="002A3C53">
        <w:rPr>
          <w:rFonts w:cs="Arial"/>
          <w:szCs w:val="24"/>
        </w:rPr>
        <w:t>.  Please do not add additional columns.</w:t>
      </w:r>
    </w:p>
    <w:p w14:paraId="2C11A5AA" w14:textId="77777777" w:rsidR="00D03CBB" w:rsidRPr="002A3C53" w:rsidRDefault="00D03CBB" w:rsidP="000C56EE">
      <w:pPr>
        <w:rPr>
          <w:rFonts w:cs="Arial"/>
          <w:szCs w:val="24"/>
          <w:u w:val="single"/>
        </w:rPr>
      </w:pPr>
    </w:p>
    <w:p w14:paraId="32AB1E91" w14:textId="21ABCB9D" w:rsidR="00036F9C" w:rsidRPr="009A7857" w:rsidRDefault="00036F9C" w:rsidP="009A7857">
      <w:pPr>
        <w:pStyle w:val="Heading4"/>
        <w:rPr>
          <w:rFonts w:ascii="Arial" w:hAnsi="Arial" w:cs="Arial"/>
          <w:b/>
          <w:i w:val="0"/>
          <w:color w:val="auto"/>
          <w:sz w:val="28"/>
          <w:szCs w:val="28"/>
        </w:rPr>
      </w:pPr>
      <w:r w:rsidRPr="009A7857">
        <w:rPr>
          <w:rFonts w:ascii="Arial" w:hAnsi="Arial" w:cs="Arial"/>
          <w:b/>
          <w:i w:val="0"/>
          <w:color w:val="auto"/>
          <w:sz w:val="28"/>
          <w:szCs w:val="28"/>
        </w:rPr>
        <w:t xml:space="preserve">Section 5 – </w:t>
      </w:r>
      <w:r w:rsidR="008D6586" w:rsidRPr="009A7857">
        <w:rPr>
          <w:rFonts w:ascii="Arial" w:hAnsi="Arial" w:cs="Arial"/>
          <w:b/>
          <w:i w:val="0"/>
          <w:color w:val="auto"/>
          <w:sz w:val="28"/>
          <w:szCs w:val="28"/>
        </w:rPr>
        <w:t>What will happen to your proposal</w:t>
      </w:r>
      <w:r w:rsidRPr="009A7857">
        <w:rPr>
          <w:rFonts w:ascii="Arial" w:hAnsi="Arial" w:cs="Arial"/>
          <w:b/>
          <w:i w:val="0"/>
          <w:color w:val="auto"/>
          <w:sz w:val="28"/>
          <w:szCs w:val="28"/>
        </w:rPr>
        <w:t xml:space="preserve"> at the end of the CashBack funding?</w:t>
      </w:r>
    </w:p>
    <w:p w14:paraId="69C07AD0" w14:textId="77777777" w:rsidR="00036F9C" w:rsidRPr="002A3C53" w:rsidRDefault="00036F9C" w:rsidP="000C56EE">
      <w:pPr>
        <w:rPr>
          <w:rFonts w:cs="Arial"/>
          <w:b/>
          <w:sz w:val="32"/>
          <w:szCs w:val="32"/>
        </w:rPr>
      </w:pPr>
    </w:p>
    <w:p w14:paraId="18346B1C" w14:textId="7C36B46A" w:rsidR="00036F9C" w:rsidRPr="004957DC" w:rsidRDefault="008D6586" w:rsidP="00250867">
      <w:pPr>
        <w:pStyle w:val="Heading6"/>
        <w:rPr>
          <w:rFonts w:cs="Arial"/>
          <w:color w:val="000000"/>
          <w:szCs w:val="24"/>
          <w:u w:val="single"/>
          <w:lang w:eastAsia="en-GB"/>
        </w:rPr>
      </w:pPr>
      <w:r w:rsidRPr="00250867">
        <w:rPr>
          <w:rFonts w:ascii="Arial" w:hAnsi="Arial" w:cs="Arial"/>
          <w:color w:val="auto"/>
          <w:lang w:eastAsia="en-GB"/>
        </w:rPr>
        <w:t>Q</w:t>
      </w:r>
      <w:r w:rsidR="0039068F">
        <w:rPr>
          <w:rFonts w:cs="Arial"/>
          <w:color w:val="000000"/>
          <w:szCs w:val="24"/>
          <w:u w:val="single"/>
          <w:lang w:eastAsia="en-GB"/>
        </w:rPr>
        <w:t>4</w:t>
      </w:r>
      <w:r w:rsidR="001B38D7">
        <w:rPr>
          <w:rFonts w:cs="Arial"/>
          <w:color w:val="000000"/>
          <w:szCs w:val="24"/>
          <w:u w:val="single"/>
          <w:lang w:eastAsia="en-GB"/>
        </w:rPr>
        <w:t>9</w:t>
      </w:r>
      <w:r>
        <w:rPr>
          <w:rFonts w:cs="Arial"/>
          <w:color w:val="000000"/>
          <w:szCs w:val="24"/>
          <w:u w:val="single"/>
          <w:lang w:eastAsia="en-GB"/>
        </w:rPr>
        <w:t xml:space="preserve">.  </w:t>
      </w:r>
      <w:r w:rsidR="00036F9C" w:rsidRPr="004957DC">
        <w:rPr>
          <w:rFonts w:cs="Arial"/>
          <w:color w:val="000000"/>
          <w:szCs w:val="24"/>
          <w:u w:val="single"/>
          <w:lang w:eastAsia="en-GB"/>
        </w:rPr>
        <w:t>Please explain the level of</w:t>
      </w:r>
      <w:r>
        <w:rPr>
          <w:rFonts w:cs="Arial"/>
          <w:color w:val="000000"/>
          <w:szCs w:val="24"/>
          <w:u w:val="single"/>
          <w:lang w:eastAsia="en-GB"/>
        </w:rPr>
        <w:t xml:space="preserve"> sustainability that the proposal</w:t>
      </w:r>
      <w:r w:rsidR="00036F9C" w:rsidRPr="004957DC">
        <w:rPr>
          <w:rFonts w:cs="Arial"/>
          <w:color w:val="000000"/>
          <w:szCs w:val="24"/>
          <w:u w:val="single"/>
          <w:lang w:eastAsia="en-GB"/>
        </w:rPr>
        <w:t xml:space="preserve"> will achieve by the end of </w:t>
      </w:r>
      <w:r w:rsidR="004957DC">
        <w:rPr>
          <w:rFonts w:cs="Arial"/>
          <w:color w:val="000000"/>
          <w:szCs w:val="24"/>
          <w:u w:val="single"/>
          <w:lang w:eastAsia="en-GB"/>
        </w:rPr>
        <w:t>March 202</w:t>
      </w:r>
      <w:r w:rsidR="00F86290">
        <w:rPr>
          <w:rFonts w:cs="Arial"/>
          <w:color w:val="000000"/>
          <w:szCs w:val="24"/>
          <w:u w:val="single"/>
          <w:lang w:eastAsia="en-GB"/>
        </w:rPr>
        <w:t>6</w:t>
      </w:r>
      <w:r w:rsidR="00036F9C" w:rsidRPr="004957DC">
        <w:rPr>
          <w:rFonts w:cs="Arial"/>
          <w:color w:val="000000"/>
          <w:szCs w:val="24"/>
          <w:u w:val="single"/>
          <w:lang w:eastAsia="en-GB"/>
        </w:rPr>
        <w:t xml:space="preserve"> and/or the exit strategy.</w:t>
      </w:r>
      <w:r w:rsidR="004957DC" w:rsidRPr="004957DC">
        <w:rPr>
          <w:rFonts w:cs="Arial"/>
          <w:color w:val="000000"/>
          <w:szCs w:val="24"/>
          <w:u w:val="single"/>
          <w:lang w:eastAsia="en-GB"/>
        </w:rPr>
        <w:t xml:space="preserve"> (200 words max)</w:t>
      </w:r>
    </w:p>
    <w:p w14:paraId="2DFDDA14" w14:textId="77777777" w:rsidR="00036F9C" w:rsidRPr="00250867" w:rsidRDefault="00036F9C" w:rsidP="000C56EE">
      <w:pPr>
        <w:rPr>
          <w:rFonts w:cs="Arial"/>
          <w:b/>
          <w:szCs w:val="24"/>
          <w:u w:val="single"/>
          <w:lang w:eastAsia="en-GB"/>
        </w:rPr>
      </w:pPr>
    </w:p>
    <w:p w14:paraId="7EA400FC" w14:textId="0E45906E" w:rsidR="008A7955" w:rsidRPr="00250867" w:rsidRDefault="0000767D" w:rsidP="000C56EE">
      <w:pPr>
        <w:rPr>
          <w:rFonts w:cs="Arial"/>
          <w:szCs w:val="24"/>
          <w:lang w:eastAsia="en-GB"/>
        </w:rPr>
      </w:pPr>
      <w:r w:rsidRPr="00250867">
        <w:rPr>
          <w:rFonts w:cs="Arial"/>
          <w:szCs w:val="24"/>
          <w:lang w:eastAsia="en-GB"/>
        </w:rPr>
        <w:t xml:space="preserve">Delivering sustainable projects should be a central part of all applications for funding.  </w:t>
      </w:r>
      <w:r w:rsidR="00F86290" w:rsidRPr="00250867">
        <w:rPr>
          <w:rFonts w:cs="Arial"/>
          <w:szCs w:val="24"/>
          <w:lang w:eastAsia="en-GB"/>
        </w:rPr>
        <w:t xml:space="preserve">Proposals should not assume </w:t>
      </w:r>
      <w:r w:rsidR="00D1608D" w:rsidRPr="00250867">
        <w:rPr>
          <w:rFonts w:cs="Arial"/>
          <w:szCs w:val="24"/>
          <w:lang w:eastAsia="en-GB"/>
        </w:rPr>
        <w:t>that</w:t>
      </w:r>
      <w:r w:rsidR="00F86290" w:rsidRPr="00250867">
        <w:rPr>
          <w:rFonts w:cs="Arial"/>
          <w:szCs w:val="24"/>
          <w:lang w:eastAsia="en-GB"/>
        </w:rPr>
        <w:t xml:space="preserve"> CashBack funding </w:t>
      </w:r>
      <w:r w:rsidR="00D1608D" w:rsidRPr="00250867">
        <w:rPr>
          <w:rFonts w:cs="Arial"/>
          <w:szCs w:val="24"/>
          <w:lang w:eastAsia="en-GB"/>
        </w:rPr>
        <w:t xml:space="preserve">will continue </w:t>
      </w:r>
      <w:r w:rsidR="00F86290" w:rsidRPr="00250867">
        <w:rPr>
          <w:rFonts w:cs="Arial"/>
          <w:szCs w:val="24"/>
          <w:lang w:eastAsia="en-GB"/>
        </w:rPr>
        <w:t xml:space="preserve">beyond March 2026. </w:t>
      </w:r>
      <w:r w:rsidRPr="00250867">
        <w:rPr>
          <w:rFonts w:cs="Arial"/>
          <w:szCs w:val="24"/>
          <w:lang w:eastAsia="en-GB"/>
        </w:rPr>
        <w:t xml:space="preserve">Please provide </w:t>
      </w:r>
      <w:r w:rsidR="00036F9C" w:rsidRPr="00250867">
        <w:rPr>
          <w:rFonts w:cs="Arial"/>
          <w:szCs w:val="24"/>
          <w:lang w:eastAsia="en-GB"/>
        </w:rPr>
        <w:t>detail</w:t>
      </w:r>
      <w:r w:rsidRPr="00250867">
        <w:rPr>
          <w:rFonts w:cs="Arial"/>
          <w:szCs w:val="24"/>
          <w:lang w:eastAsia="en-GB"/>
        </w:rPr>
        <w:t>s on</w:t>
      </w:r>
      <w:r w:rsidR="00036F9C" w:rsidRPr="00250867">
        <w:rPr>
          <w:rFonts w:cs="Arial"/>
          <w:szCs w:val="24"/>
          <w:lang w:eastAsia="en-GB"/>
        </w:rPr>
        <w:t xml:space="preserve"> how you </w:t>
      </w:r>
      <w:r w:rsidR="002A51B9" w:rsidRPr="00250867">
        <w:rPr>
          <w:rFonts w:cs="Arial"/>
          <w:szCs w:val="24"/>
          <w:lang w:eastAsia="en-GB"/>
        </w:rPr>
        <w:t xml:space="preserve">would </w:t>
      </w:r>
      <w:r w:rsidR="00036F9C" w:rsidRPr="00250867">
        <w:rPr>
          <w:rFonts w:cs="Arial"/>
          <w:szCs w:val="24"/>
          <w:lang w:eastAsia="en-GB"/>
        </w:rPr>
        <w:t xml:space="preserve">plan to continue the funded work beyond </w:t>
      </w:r>
      <w:r w:rsidR="00F86290" w:rsidRPr="00250867">
        <w:rPr>
          <w:rFonts w:cs="Arial"/>
          <w:szCs w:val="24"/>
          <w:lang w:eastAsia="en-GB"/>
        </w:rPr>
        <w:t>March 2026</w:t>
      </w:r>
      <w:r w:rsidRPr="00250867">
        <w:rPr>
          <w:rFonts w:cs="Arial"/>
          <w:szCs w:val="24"/>
          <w:lang w:eastAsia="en-GB"/>
        </w:rPr>
        <w:t>, should funding not</w:t>
      </w:r>
      <w:r w:rsidR="00036F9C" w:rsidRPr="00250867">
        <w:rPr>
          <w:rFonts w:cs="Arial"/>
          <w:szCs w:val="24"/>
          <w:lang w:eastAsia="en-GB"/>
        </w:rPr>
        <w:t xml:space="preserve"> continue</w:t>
      </w:r>
      <w:r w:rsidRPr="00250867">
        <w:rPr>
          <w:rFonts w:cs="Arial"/>
          <w:szCs w:val="24"/>
          <w:lang w:eastAsia="en-GB"/>
        </w:rPr>
        <w:t>.</w:t>
      </w:r>
      <w:r w:rsidR="00C36C89" w:rsidRPr="00250867">
        <w:rPr>
          <w:rFonts w:cs="Arial"/>
          <w:szCs w:val="24"/>
          <w:lang w:eastAsia="en-GB"/>
        </w:rPr>
        <w:t xml:space="preserve"> </w:t>
      </w:r>
      <w:r w:rsidR="009713CA" w:rsidRPr="00250867">
        <w:rPr>
          <w:rFonts w:cs="Arial"/>
          <w:szCs w:val="24"/>
          <w:lang w:eastAsia="en-GB"/>
        </w:rPr>
        <w:t xml:space="preserve">If you </w:t>
      </w:r>
      <w:r w:rsidR="002A51B9" w:rsidRPr="00250867">
        <w:rPr>
          <w:rFonts w:cs="Arial"/>
          <w:szCs w:val="24"/>
          <w:lang w:eastAsia="en-GB"/>
        </w:rPr>
        <w:t xml:space="preserve">do not </w:t>
      </w:r>
      <w:r w:rsidR="009713CA" w:rsidRPr="00250867">
        <w:rPr>
          <w:rFonts w:cs="Arial"/>
          <w:szCs w:val="24"/>
          <w:lang w:eastAsia="en-GB"/>
        </w:rPr>
        <w:t>plan to continue the project</w:t>
      </w:r>
      <w:r w:rsidR="002A51B9" w:rsidRPr="00250867">
        <w:rPr>
          <w:rFonts w:cs="Arial"/>
          <w:szCs w:val="24"/>
          <w:lang w:eastAsia="en-GB"/>
        </w:rPr>
        <w:t xml:space="preserve"> beyond March 2026</w:t>
      </w:r>
      <w:r w:rsidR="009713CA" w:rsidRPr="00250867">
        <w:rPr>
          <w:rFonts w:cs="Arial"/>
          <w:szCs w:val="24"/>
          <w:lang w:eastAsia="en-GB"/>
        </w:rPr>
        <w:t>, please give details of your exit strategy.</w:t>
      </w:r>
    </w:p>
    <w:p w14:paraId="74C6CDF0" w14:textId="77777777" w:rsidR="008A7955" w:rsidRPr="00250867" w:rsidRDefault="008A7955" w:rsidP="000C56EE">
      <w:pPr>
        <w:rPr>
          <w:rFonts w:cs="Arial"/>
          <w:szCs w:val="24"/>
          <w:lang w:eastAsia="en-GB"/>
        </w:rPr>
      </w:pPr>
    </w:p>
    <w:p w14:paraId="09D75CE9" w14:textId="09450F3F" w:rsidR="00036F9C" w:rsidRPr="00250867" w:rsidRDefault="00036F9C" w:rsidP="000C56EE">
      <w:pPr>
        <w:rPr>
          <w:rFonts w:cs="Arial"/>
          <w:szCs w:val="24"/>
          <w:lang w:eastAsia="en-GB"/>
        </w:rPr>
      </w:pPr>
      <w:r w:rsidRPr="00250867">
        <w:rPr>
          <w:rFonts w:cs="Arial"/>
          <w:szCs w:val="24"/>
          <w:lang w:eastAsia="en-GB"/>
        </w:rPr>
        <w:t xml:space="preserve">Some example questions which you should </w:t>
      </w:r>
      <w:r w:rsidR="00F86290" w:rsidRPr="00250867">
        <w:rPr>
          <w:rFonts w:cs="Arial"/>
          <w:szCs w:val="24"/>
          <w:lang w:eastAsia="en-GB"/>
        </w:rPr>
        <w:t>consider</w:t>
      </w:r>
      <w:r w:rsidRPr="00250867">
        <w:rPr>
          <w:rFonts w:cs="Arial"/>
          <w:szCs w:val="24"/>
          <w:lang w:eastAsia="en-GB"/>
        </w:rPr>
        <w:t xml:space="preserve"> are:</w:t>
      </w:r>
    </w:p>
    <w:p w14:paraId="1F7B64A3" w14:textId="2EC9C7F8" w:rsidR="00F86290" w:rsidRPr="00250867" w:rsidRDefault="00036F9C" w:rsidP="008C2F8E">
      <w:pPr>
        <w:pStyle w:val="ListParagraph"/>
        <w:numPr>
          <w:ilvl w:val="0"/>
          <w:numId w:val="5"/>
        </w:numPr>
        <w:rPr>
          <w:rFonts w:cs="Arial"/>
          <w:b/>
          <w:szCs w:val="24"/>
        </w:rPr>
      </w:pPr>
      <w:r w:rsidRPr="00250867">
        <w:rPr>
          <w:rFonts w:cs="Arial"/>
          <w:szCs w:val="24"/>
        </w:rPr>
        <w:lastRenderedPageBreak/>
        <w:t>How will you ensure that the projects can continue after 31 March 202</w:t>
      </w:r>
      <w:r w:rsidR="00591F57" w:rsidRPr="00250867">
        <w:rPr>
          <w:rFonts w:cs="Arial"/>
          <w:szCs w:val="24"/>
        </w:rPr>
        <w:t>6</w:t>
      </w:r>
      <w:r w:rsidRPr="00250867">
        <w:rPr>
          <w:rFonts w:cs="Arial"/>
          <w:szCs w:val="24"/>
        </w:rPr>
        <w:t xml:space="preserve">?  </w:t>
      </w:r>
    </w:p>
    <w:p w14:paraId="36217201" w14:textId="331D2CE1" w:rsidR="00F86290" w:rsidRPr="00250867" w:rsidRDefault="00036F9C" w:rsidP="008C2F8E">
      <w:pPr>
        <w:pStyle w:val="ListParagraph"/>
        <w:numPr>
          <w:ilvl w:val="0"/>
          <w:numId w:val="5"/>
        </w:numPr>
        <w:rPr>
          <w:rFonts w:cs="Arial"/>
          <w:b/>
          <w:szCs w:val="24"/>
        </w:rPr>
      </w:pPr>
      <w:r w:rsidRPr="00250867">
        <w:rPr>
          <w:rFonts w:cs="Arial"/>
          <w:szCs w:val="24"/>
        </w:rPr>
        <w:t>How will you source non-Scottish Government funding to continue the project?</w:t>
      </w:r>
    </w:p>
    <w:p w14:paraId="0C1C617D" w14:textId="636A5EC6" w:rsidR="00F86290" w:rsidRPr="00250867" w:rsidRDefault="00036F9C" w:rsidP="008C2F8E">
      <w:pPr>
        <w:pStyle w:val="ListParagraph"/>
        <w:numPr>
          <w:ilvl w:val="0"/>
          <w:numId w:val="5"/>
        </w:numPr>
        <w:rPr>
          <w:rFonts w:cs="Arial"/>
          <w:b/>
          <w:szCs w:val="24"/>
        </w:rPr>
      </w:pPr>
      <w:r w:rsidRPr="00250867">
        <w:rPr>
          <w:rFonts w:cs="Arial"/>
          <w:szCs w:val="24"/>
        </w:rPr>
        <w:t xml:space="preserve">At what point in the future would it be appropriate to embed your project in your organisation and in the community?  </w:t>
      </w:r>
    </w:p>
    <w:p w14:paraId="26141FB4" w14:textId="02B75106" w:rsidR="00036F9C" w:rsidRPr="00250867" w:rsidRDefault="00036F9C" w:rsidP="008C2F8E">
      <w:pPr>
        <w:pStyle w:val="ListParagraph"/>
        <w:numPr>
          <w:ilvl w:val="0"/>
          <w:numId w:val="5"/>
        </w:numPr>
        <w:rPr>
          <w:rFonts w:cs="Arial"/>
          <w:b/>
          <w:szCs w:val="24"/>
        </w:rPr>
      </w:pPr>
      <w:r w:rsidRPr="00250867">
        <w:rPr>
          <w:rFonts w:cs="Arial"/>
          <w:szCs w:val="24"/>
        </w:rPr>
        <w:t>How do you know that you will be able to embed your project in the community?</w:t>
      </w:r>
    </w:p>
    <w:p w14:paraId="6D10F3AF" w14:textId="77777777" w:rsidR="00036F9C" w:rsidRPr="00250867" w:rsidRDefault="00036F9C" w:rsidP="000C56EE">
      <w:pPr>
        <w:rPr>
          <w:rFonts w:cs="Arial"/>
          <w:b/>
          <w:szCs w:val="24"/>
        </w:rPr>
      </w:pPr>
    </w:p>
    <w:p w14:paraId="77183525" w14:textId="77777777" w:rsidR="00036F9C" w:rsidRPr="002A3C53" w:rsidRDefault="00036F9C" w:rsidP="000C56EE">
      <w:pPr>
        <w:rPr>
          <w:rFonts w:cs="Arial"/>
          <w:szCs w:val="24"/>
        </w:rPr>
      </w:pPr>
    </w:p>
    <w:p w14:paraId="76BBC6A5" w14:textId="11769D94" w:rsidR="000A750B" w:rsidRPr="009A7857" w:rsidRDefault="000A750B" w:rsidP="009A7857">
      <w:pPr>
        <w:pStyle w:val="Heading4"/>
        <w:rPr>
          <w:rFonts w:ascii="Arial" w:hAnsi="Arial" w:cs="Arial"/>
          <w:b/>
          <w:i w:val="0"/>
          <w:color w:val="auto"/>
          <w:sz w:val="28"/>
          <w:szCs w:val="28"/>
        </w:rPr>
      </w:pPr>
      <w:r w:rsidRPr="009A7857">
        <w:rPr>
          <w:rFonts w:ascii="Arial" w:hAnsi="Arial" w:cs="Arial"/>
          <w:b/>
          <w:i w:val="0"/>
          <w:color w:val="auto"/>
          <w:sz w:val="28"/>
          <w:szCs w:val="28"/>
        </w:rPr>
        <w:t>Section 6 – Communications Plan</w:t>
      </w:r>
    </w:p>
    <w:p w14:paraId="1CC0B209" w14:textId="77777777" w:rsidR="000A750B" w:rsidRPr="002A3C53" w:rsidRDefault="000A750B" w:rsidP="000C56EE">
      <w:pPr>
        <w:tabs>
          <w:tab w:val="clear" w:pos="720"/>
          <w:tab w:val="clear" w:pos="1440"/>
          <w:tab w:val="clear" w:pos="2160"/>
          <w:tab w:val="clear" w:pos="2880"/>
          <w:tab w:val="clear" w:pos="4680"/>
          <w:tab w:val="clear" w:pos="5400"/>
          <w:tab w:val="clear" w:pos="9000"/>
        </w:tabs>
        <w:spacing w:line="240" w:lineRule="auto"/>
        <w:rPr>
          <w:rFonts w:cs="Arial"/>
          <w:b/>
          <w:sz w:val="32"/>
          <w:szCs w:val="32"/>
        </w:rPr>
      </w:pPr>
    </w:p>
    <w:p w14:paraId="277AD41E" w14:textId="7A0B8782" w:rsidR="000A750B" w:rsidRPr="00250867" w:rsidRDefault="008D6586" w:rsidP="00250867">
      <w:pPr>
        <w:pStyle w:val="Heading6"/>
        <w:rPr>
          <w:rFonts w:ascii="Arial" w:hAnsi="Arial" w:cs="Arial"/>
          <w:color w:val="auto"/>
        </w:rPr>
      </w:pPr>
      <w:r w:rsidRPr="00250867">
        <w:rPr>
          <w:rFonts w:ascii="Arial" w:hAnsi="Arial" w:cs="Arial"/>
          <w:color w:val="auto"/>
        </w:rPr>
        <w:t>Q</w:t>
      </w:r>
      <w:r w:rsidR="0039068F" w:rsidRPr="00250867">
        <w:rPr>
          <w:rFonts w:ascii="Arial" w:hAnsi="Arial" w:cs="Arial"/>
          <w:color w:val="auto"/>
        </w:rPr>
        <w:t>5</w:t>
      </w:r>
      <w:r w:rsidR="002952EA" w:rsidRPr="00250867">
        <w:rPr>
          <w:rFonts w:ascii="Arial" w:hAnsi="Arial" w:cs="Arial"/>
          <w:color w:val="auto"/>
        </w:rPr>
        <w:t>0</w:t>
      </w:r>
      <w:r w:rsidRPr="00250867">
        <w:rPr>
          <w:rFonts w:ascii="Arial" w:hAnsi="Arial" w:cs="Arial"/>
          <w:color w:val="auto"/>
        </w:rPr>
        <w:t xml:space="preserve">. </w:t>
      </w:r>
      <w:r w:rsidR="000A750B" w:rsidRPr="00250867">
        <w:rPr>
          <w:rFonts w:ascii="Arial" w:hAnsi="Arial" w:cs="Arial"/>
          <w:color w:val="auto"/>
        </w:rPr>
        <w:t>Tell us how you will actively promote the CashBack for Communities programme.</w:t>
      </w:r>
      <w:r w:rsidR="004957DC" w:rsidRPr="00250867">
        <w:rPr>
          <w:rFonts w:ascii="Arial" w:hAnsi="Arial" w:cs="Arial"/>
          <w:color w:val="auto"/>
        </w:rPr>
        <w:t xml:space="preserve"> (</w:t>
      </w:r>
      <w:r w:rsidR="007A787B" w:rsidRPr="00250867">
        <w:rPr>
          <w:rFonts w:ascii="Arial" w:hAnsi="Arial" w:cs="Arial"/>
          <w:color w:val="auto"/>
        </w:rPr>
        <w:t>2</w:t>
      </w:r>
      <w:r w:rsidR="004957DC" w:rsidRPr="00250867">
        <w:rPr>
          <w:rFonts w:ascii="Arial" w:hAnsi="Arial" w:cs="Arial"/>
          <w:color w:val="auto"/>
        </w:rPr>
        <w:t>00 words max)</w:t>
      </w:r>
    </w:p>
    <w:p w14:paraId="2E285C5D" w14:textId="77777777" w:rsidR="00036F9C" w:rsidRPr="002A3C53" w:rsidRDefault="00036F9C" w:rsidP="000C56EE">
      <w:pPr>
        <w:rPr>
          <w:rFonts w:cs="Arial"/>
          <w:szCs w:val="24"/>
        </w:rPr>
      </w:pPr>
    </w:p>
    <w:p w14:paraId="5D6C30FA" w14:textId="26BC6D5C" w:rsidR="000A750B" w:rsidRPr="002A3C53" w:rsidRDefault="000A750B" w:rsidP="000C56EE">
      <w:pPr>
        <w:rPr>
          <w:rFonts w:cs="Arial"/>
          <w:szCs w:val="24"/>
        </w:rPr>
      </w:pPr>
      <w:r w:rsidRPr="002A3C53">
        <w:rPr>
          <w:rFonts w:cs="Arial"/>
          <w:szCs w:val="24"/>
        </w:rPr>
        <w:t xml:space="preserve">It is essential that partners contribute to the visibility of the programme in local communities and nationally.  Please set out how you will </w:t>
      </w:r>
      <w:r w:rsidR="0000767D" w:rsidRPr="002A3C53">
        <w:rPr>
          <w:rFonts w:cs="Arial"/>
          <w:szCs w:val="24"/>
        </w:rPr>
        <w:t>promote your Cashback for Communities project</w:t>
      </w:r>
      <w:r w:rsidR="00F67BFC" w:rsidRPr="002A3C53">
        <w:rPr>
          <w:rFonts w:cs="Arial"/>
          <w:szCs w:val="24"/>
        </w:rPr>
        <w:t>,</w:t>
      </w:r>
      <w:r w:rsidR="00CB16FF" w:rsidRPr="002A3C53">
        <w:rPr>
          <w:rFonts w:cs="Arial"/>
          <w:szCs w:val="24"/>
        </w:rPr>
        <w:t xml:space="preserve"> </w:t>
      </w:r>
      <w:r w:rsidR="00CB16FF" w:rsidRPr="002A3C53">
        <w:rPr>
          <w:rFonts w:cs="Arial"/>
        </w:rPr>
        <w:t>including</w:t>
      </w:r>
      <w:r w:rsidR="00F67BFC" w:rsidRPr="002A3C53">
        <w:rPr>
          <w:rFonts w:cs="Arial"/>
        </w:rPr>
        <w:t xml:space="preserve"> </w:t>
      </w:r>
      <w:r w:rsidR="00CB16FF" w:rsidRPr="002A3C53">
        <w:rPr>
          <w:rFonts w:cs="Arial"/>
        </w:rPr>
        <w:t>how you will balance promotion for Cash</w:t>
      </w:r>
      <w:r w:rsidR="00994C33" w:rsidRPr="002A3C53">
        <w:rPr>
          <w:rFonts w:cs="Arial"/>
        </w:rPr>
        <w:t>B</w:t>
      </w:r>
      <w:r w:rsidR="00CB16FF" w:rsidRPr="002A3C53">
        <w:rPr>
          <w:rFonts w:cs="Arial"/>
        </w:rPr>
        <w:t xml:space="preserve">ack For Communities funding with </w:t>
      </w:r>
      <w:r w:rsidR="00C731FD" w:rsidRPr="002A3C53">
        <w:rPr>
          <w:rFonts w:cs="Arial"/>
        </w:rPr>
        <w:t xml:space="preserve">appropriate </w:t>
      </w:r>
      <w:r w:rsidR="00CB16FF" w:rsidRPr="002A3C53">
        <w:rPr>
          <w:rFonts w:cs="Arial"/>
        </w:rPr>
        <w:t xml:space="preserve">promotion of other funding streams which may also support your </w:t>
      </w:r>
      <w:r w:rsidR="00DA65A8" w:rsidRPr="002A3C53">
        <w:rPr>
          <w:rFonts w:cs="Arial"/>
        </w:rPr>
        <w:t>organisation</w:t>
      </w:r>
      <w:r w:rsidR="00CB16FF" w:rsidRPr="002A3C53">
        <w:rPr>
          <w:rFonts w:cs="Arial"/>
        </w:rPr>
        <w:t>.</w:t>
      </w:r>
    </w:p>
    <w:p w14:paraId="3558F577" w14:textId="30CDAB33" w:rsidR="004C0CB5" w:rsidRPr="002A3C53" w:rsidRDefault="004C0CB5" w:rsidP="000C56EE">
      <w:pPr>
        <w:rPr>
          <w:rFonts w:cs="Arial"/>
          <w:szCs w:val="24"/>
        </w:rPr>
      </w:pPr>
    </w:p>
    <w:p w14:paraId="0EAC1878" w14:textId="67D88967" w:rsidR="007A787B" w:rsidRPr="009A7857" w:rsidRDefault="007A787B" w:rsidP="009A7857">
      <w:pPr>
        <w:pStyle w:val="Heading4"/>
        <w:rPr>
          <w:rFonts w:ascii="Arial" w:hAnsi="Arial" w:cs="Arial"/>
          <w:b/>
          <w:i w:val="0"/>
          <w:color w:val="auto"/>
          <w:sz w:val="28"/>
          <w:szCs w:val="28"/>
        </w:rPr>
      </w:pPr>
      <w:r w:rsidRPr="009A7857">
        <w:rPr>
          <w:rFonts w:ascii="Arial" w:hAnsi="Arial" w:cs="Arial"/>
          <w:b/>
          <w:i w:val="0"/>
          <w:color w:val="auto"/>
          <w:sz w:val="28"/>
          <w:szCs w:val="28"/>
        </w:rPr>
        <w:t xml:space="preserve">Section 7 – </w:t>
      </w:r>
      <w:r w:rsidR="00E82214" w:rsidRPr="009A7857">
        <w:rPr>
          <w:rFonts w:ascii="Arial" w:hAnsi="Arial" w:cs="Arial"/>
          <w:b/>
          <w:i w:val="0"/>
          <w:color w:val="auto"/>
          <w:sz w:val="28"/>
          <w:szCs w:val="28"/>
        </w:rPr>
        <w:t>Scottish Government priorities</w:t>
      </w:r>
    </w:p>
    <w:p w14:paraId="3FC0FE3D" w14:textId="77777777" w:rsidR="007A787B" w:rsidRPr="002A3C53" w:rsidRDefault="007A787B" w:rsidP="000C56EE">
      <w:pPr>
        <w:rPr>
          <w:rFonts w:cs="Arial"/>
          <w:b/>
          <w:sz w:val="28"/>
          <w:szCs w:val="28"/>
        </w:rPr>
      </w:pPr>
    </w:p>
    <w:p w14:paraId="4366A1D7" w14:textId="77403BD5" w:rsidR="007A787B" w:rsidRPr="00250867" w:rsidRDefault="007A787B" w:rsidP="00250867">
      <w:pPr>
        <w:pStyle w:val="Heading6"/>
        <w:rPr>
          <w:rFonts w:ascii="Arial" w:hAnsi="Arial" w:cs="Arial"/>
          <w:color w:val="auto"/>
        </w:rPr>
      </w:pPr>
      <w:bookmarkStart w:id="4" w:name="_Hlk6488627"/>
      <w:r w:rsidRPr="00250867">
        <w:rPr>
          <w:rFonts w:ascii="Arial" w:hAnsi="Arial" w:cs="Arial"/>
          <w:color w:val="auto"/>
        </w:rPr>
        <w:t>Q</w:t>
      </w:r>
      <w:r w:rsidR="0039068F" w:rsidRPr="00250867">
        <w:rPr>
          <w:rFonts w:ascii="Arial" w:hAnsi="Arial" w:cs="Arial"/>
          <w:color w:val="auto"/>
        </w:rPr>
        <w:t>5</w:t>
      </w:r>
      <w:r w:rsidR="003671D6" w:rsidRPr="00250867">
        <w:rPr>
          <w:rFonts w:ascii="Arial" w:hAnsi="Arial" w:cs="Arial"/>
          <w:color w:val="auto"/>
        </w:rPr>
        <w:t>1</w:t>
      </w:r>
      <w:r w:rsidRPr="00250867">
        <w:rPr>
          <w:rFonts w:ascii="Arial" w:hAnsi="Arial" w:cs="Arial"/>
          <w:color w:val="auto"/>
        </w:rPr>
        <w:t xml:space="preserve">. </w:t>
      </w:r>
      <w:r w:rsidR="004B4E85" w:rsidRPr="00250867">
        <w:rPr>
          <w:rFonts w:ascii="Arial" w:hAnsi="Arial" w:cs="Arial"/>
          <w:color w:val="auto"/>
        </w:rPr>
        <w:t>Please describe how you have used an Equality Impact Assessment (EQIA)</w:t>
      </w:r>
      <w:r w:rsidR="002A51B9" w:rsidRPr="00250867">
        <w:rPr>
          <w:rFonts w:ascii="Arial" w:hAnsi="Arial" w:cs="Arial"/>
          <w:color w:val="auto"/>
        </w:rPr>
        <w:t xml:space="preserve"> to develop your proposal</w:t>
      </w:r>
      <w:r w:rsidR="00544643" w:rsidRPr="00250867">
        <w:rPr>
          <w:rFonts w:ascii="Arial" w:hAnsi="Arial" w:cs="Arial"/>
          <w:color w:val="auto"/>
        </w:rPr>
        <w:t>.</w:t>
      </w:r>
      <w:r w:rsidR="004B4E85" w:rsidRPr="00250867">
        <w:rPr>
          <w:rFonts w:ascii="Arial" w:hAnsi="Arial" w:cs="Arial"/>
          <w:color w:val="auto"/>
        </w:rPr>
        <w:t xml:space="preserve"> You should include information on how you intend to collect information relating to protected characteristics of participants</w:t>
      </w:r>
      <w:r w:rsidRPr="00250867">
        <w:rPr>
          <w:rFonts w:ascii="Arial" w:hAnsi="Arial" w:cs="Arial"/>
          <w:color w:val="auto"/>
        </w:rPr>
        <w:t>. (200 words max)</w:t>
      </w:r>
    </w:p>
    <w:p w14:paraId="535B8581" w14:textId="77777777" w:rsidR="007A787B" w:rsidRPr="002A3C53" w:rsidRDefault="007A787B" w:rsidP="007A787B">
      <w:pPr>
        <w:rPr>
          <w:rFonts w:cs="Arial"/>
          <w:szCs w:val="24"/>
        </w:rPr>
      </w:pPr>
    </w:p>
    <w:p w14:paraId="16110BB3" w14:textId="0DBFA305" w:rsidR="004B4E85" w:rsidRPr="002A3C53" w:rsidRDefault="00A10EFE" w:rsidP="004B4E85">
      <w:pPr>
        <w:rPr>
          <w:rFonts w:cs="Arial"/>
          <w:szCs w:val="24"/>
        </w:rPr>
      </w:pPr>
      <w:r w:rsidRPr="002A3C53">
        <w:rPr>
          <w:rFonts w:cs="Arial"/>
          <w:szCs w:val="24"/>
        </w:rPr>
        <w:t xml:space="preserve">Please describe </w:t>
      </w:r>
      <w:r w:rsidR="00B37664" w:rsidRPr="002A3C53">
        <w:rPr>
          <w:rFonts w:cs="Arial"/>
          <w:szCs w:val="24"/>
        </w:rPr>
        <w:t xml:space="preserve">how your organisation will fulfil the requirements of the Equalities Act 2010.  </w:t>
      </w:r>
      <w:r w:rsidR="004B4E85" w:rsidRPr="002A3C53">
        <w:rPr>
          <w:rFonts w:cs="Arial"/>
          <w:szCs w:val="24"/>
        </w:rPr>
        <w:t>Describe</w:t>
      </w:r>
      <w:r w:rsidR="00B37664" w:rsidRPr="002A3C53">
        <w:rPr>
          <w:rFonts w:cs="Arial"/>
          <w:szCs w:val="24"/>
        </w:rPr>
        <w:t xml:space="preserve"> how your organisation will utilise </w:t>
      </w:r>
      <w:r w:rsidR="009B21E9" w:rsidRPr="002A3C53">
        <w:rPr>
          <w:rFonts w:cs="Arial"/>
          <w:szCs w:val="24"/>
        </w:rPr>
        <w:t xml:space="preserve">the </w:t>
      </w:r>
      <w:r w:rsidR="00B37664" w:rsidRPr="002A3C53">
        <w:rPr>
          <w:rFonts w:cs="Arial"/>
          <w:szCs w:val="24"/>
        </w:rPr>
        <w:t xml:space="preserve">Equality Impact Assessment to help ensure the needs of people are taken into account during the development and implementation of your project.  </w:t>
      </w:r>
      <w:r w:rsidR="009B21E9" w:rsidRPr="002A3C53">
        <w:rPr>
          <w:rFonts w:cs="Arial"/>
          <w:szCs w:val="24"/>
        </w:rPr>
        <w:t xml:space="preserve">The EQIA </w:t>
      </w:r>
      <w:r w:rsidR="00B37664" w:rsidRPr="002A3C53">
        <w:rPr>
          <w:rFonts w:cs="Arial"/>
          <w:szCs w:val="24"/>
        </w:rPr>
        <w:t xml:space="preserve">covers people in respect of </w:t>
      </w:r>
      <w:r w:rsidR="009B21E9" w:rsidRPr="002A3C53">
        <w:rPr>
          <w:rFonts w:cs="Arial"/>
          <w:szCs w:val="24"/>
        </w:rPr>
        <w:t>the nine grounds upon which discrimination is unlawful, as outlined in t</w:t>
      </w:r>
      <w:r w:rsidR="004B4E85" w:rsidRPr="002A3C53">
        <w:rPr>
          <w:rFonts w:cs="Arial"/>
          <w:szCs w:val="24"/>
        </w:rPr>
        <w:t xml:space="preserve">he </w:t>
      </w:r>
      <w:r w:rsidR="009B21E9" w:rsidRPr="002A3C53">
        <w:rPr>
          <w:rFonts w:cs="Arial"/>
          <w:szCs w:val="24"/>
        </w:rPr>
        <w:t xml:space="preserve">2010 </w:t>
      </w:r>
      <w:r w:rsidR="004B4E85" w:rsidRPr="002A3C53">
        <w:rPr>
          <w:rFonts w:cs="Arial"/>
          <w:szCs w:val="24"/>
        </w:rPr>
        <w:t>Act.  These are known as ‘protected characteristics’ and they are:</w:t>
      </w:r>
    </w:p>
    <w:p w14:paraId="449799FF" w14:textId="77777777" w:rsidR="004B4E85" w:rsidRPr="002A3C53" w:rsidRDefault="004B4E85" w:rsidP="004B4E85">
      <w:pPr>
        <w:rPr>
          <w:rFonts w:cs="Arial"/>
          <w:szCs w:val="24"/>
        </w:rPr>
      </w:pPr>
    </w:p>
    <w:p w14:paraId="26FA7E9D" w14:textId="77777777" w:rsidR="004B4E85" w:rsidRPr="002A3C53" w:rsidRDefault="004B4E85" w:rsidP="008C2F8E">
      <w:pPr>
        <w:pStyle w:val="ListParagraph"/>
        <w:numPr>
          <w:ilvl w:val="0"/>
          <w:numId w:val="5"/>
        </w:numPr>
        <w:rPr>
          <w:rFonts w:cs="Arial"/>
          <w:szCs w:val="24"/>
        </w:rPr>
      </w:pPr>
      <w:r w:rsidRPr="002A3C53">
        <w:rPr>
          <w:rFonts w:cs="Arial"/>
          <w:szCs w:val="24"/>
        </w:rPr>
        <w:t>Age</w:t>
      </w:r>
    </w:p>
    <w:p w14:paraId="72D8036E" w14:textId="77777777" w:rsidR="004B4E85" w:rsidRPr="002A3C53" w:rsidRDefault="004B4E85" w:rsidP="008C2F8E">
      <w:pPr>
        <w:pStyle w:val="ListParagraph"/>
        <w:numPr>
          <w:ilvl w:val="0"/>
          <w:numId w:val="5"/>
        </w:numPr>
        <w:rPr>
          <w:rFonts w:cs="Arial"/>
          <w:szCs w:val="24"/>
        </w:rPr>
      </w:pPr>
      <w:r w:rsidRPr="002A3C53">
        <w:rPr>
          <w:rFonts w:cs="Arial"/>
          <w:szCs w:val="24"/>
        </w:rPr>
        <w:t>Disability</w:t>
      </w:r>
    </w:p>
    <w:p w14:paraId="64088E37" w14:textId="77777777" w:rsidR="004B4E85" w:rsidRPr="002A3C53" w:rsidRDefault="004B4E85" w:rsidP="008C2F8E">
      <w:pPr>
        <w:pStyle w:val="ListParagraph"/>
        <w:numPr>
          <w:ilvl w:val="0"/>
          <w:numId w:val="5"/>
        </w:numPr>
        <w:rPr>
          <w:rFonts w:cs="Arial"/>
          <w:szCs w:val="24"/>
        </w:rPr>
      </w:pPr>
      <w:r w:rsidRPr="002A3C53">
        <w:rPr>
          <w:rFonts w:cs="Arial"/>
          <w:szCs w:val="24"/>
        </w:rPr>
        <w:t>Gender reassignment</w:t>
      </w:r>
    </w:p>
    <w:p w14:paraId="3744CC8A" w14:textId="77777777" w:rsidR="004B4E85" w:rsidRPr="002A3C53" w:rsidRDefault="004B4E85" w:rsidP="008C2F8E">
      <w:pPr>
        <w:pStyle w:val="ListParagraph"/>
        <w:numPr>
          <w:ilvl w:val="0"/>
          <w:numId w:val="5"/>
        </w:numPr>
        <w:rPr>
          <w:rFonts w:cs="Arial"/>
          <w:szCs w:val="24"/>
        </w:rPr>
      </w:pPr>
      <w:r w:rsidRPr="002A3C53">
        <w:rPr>
          <w:rFonts w:cs="Arial"/>
          <w:szCs w:val="24"/>
        </w:rPr>
        <w:t>Marriage and Civil Partnership</w:t>
      </w:r>
    </w:p>
    <w:p w14:paraId="6567ADEF" w14:textId="77777777" w:rsidR="004B4E85" w:rsidRPr="002A3C53" w:rsidRDefault="004B4E85" w:rsidP="008C2F8E">
      <w:pPr>
        <w:pStyle w:val="ListParagraph"/>
        <w:numPr>
          <w:ilvl w:val="0"/>
          <w:numId w:val="5"/>
        </w:numPr>
        <w:rPr>
          <w:rFonts w:cs="Arial"/>
          <w:szCs w:val="24"/>
        </w:rPr>
      </w:pPr>
      <w:r w:rsidRPr="002A3C53">
        <w:rPr>
          <w:rFonts w:cs="Arial"/>
          <w:szCs w:val="24"/>
        </w:rPr>
        <w:t>Pregnancy and Maternity</w:t>
      </w:r>
    </w:p>
    <w:p w14:paraId="5588A7ED" w14:textId="77777777" w:rsidR="004B4E85" w:rsidRPr="002A3C53" w:rsidRDefault="004B4E85" w:rsidP="008C2F8E">
      <w:pPr>
        <w:pStyle w:val="ListParagraph"/>
        <w:numPr>
          <w:ilvl w:val="0"/>
          <w:numId w:val="5"/>
        </w:numPr>
        <w:rPr>
          <w:rFonts w:cs="Arial"/>
          <w:szCs w:val="24"/>
        </w:rPr>
      </w:pPr>
      <w:r w:rsidRPr="002A3C53">
        <w:rPr>
          <w:rFonts w:cs="Arial"/>
          <w:szCs w:val="24"/>
        </w:rPr>
        <w:t>Race</w:t>
      </w:r>
    </w:p>
    <w:p w14:paraId="769F23D5" w14:textId="77777777" w:rsidR="004B4E85" w:rsidRPr="002A3C53" w:rsidRDefault="004B4E85" w:rsidP="008C2F8E">
      <w:pPr>
        <w:pStyle w:val="ListParagraph"/>
        <w:numPr>
          <w:ilvl w:val="0"/>
          <w:numId w:val="5"/>
        </w:numPr>
        <w:rPr>
          <w:rFonts w:cs="Arial"/>
          <w:szCs w:val="24"/>
        </w:rPr>
      </w:pPr>
      <w:r w:rsidRPr="002A3C53">
        <w:rPr>
          <w:rFonts w:cs="Arial"/>
          <w:szCs w:val="24"/>
        </w:rPr>
        <w:t>Religion and Belief</w:t>
      </w:r>
    </w:p>
    <w:p w14:paraId="522EA26E" w14:textId="77777777" w:rsidR="004B4E85" w:rsidRPr="002A3C53" w:rsidRDefault="004B4E85" w:rsidP="008C2F8E">
      <w:pPr>
        <w:pStyle w:val="ListParagraph"/>
        <w:numPr>
          <w:ilvl w:val="0"/>
          <w:numId w:val="5"/>
        </w:numPr>
        <w:rPr>
          <w:rFonts w:cs="Arial"/>
          <w:szCs w:val="24"/>
        </w:rPr>
      </w:pPr>
      <w:r w:rsidRPr="002A3C53">
        <w:rPr>
          <w:rFonts w:cs="Arial"/>
          <w:szCs w:val="24"/>
        </w:rPr>
        <w:t>Sex</w:t>
      </w:r>
    </w:p>
    <w:p w14:paraId="2ECF2D78" w14:textId="621A4022" w:rsidR="004B4E85" w:rsidRPr="002A3C53" w:rsidRDefault="004B4E85" w:rsidP="008C2F8E">
      <w:pPr>
        <w:pStyle w:val="ListParagraph"/>
        <w:numPr>
          <w:ilvl w:val="0"/>
          <w:numId w:val="5"/>
        </w:numPr>
        <w:rPr>
          <w:rFonts w:cs="Arial"/>
          <w:szCs w:val="24"/>
        </w:rPr>
      </w:pPr>
      <w:r w:rsidRPr="002A3C53">
        <w:rPr>
          <w:rFonts w:cs="Arial"/>
          <w:szCs w:val="24"/>
        </w:rPr>
        <w:t>Sexual Orientation</w:t>
      </w:r>
    </w:p>
    <w:bookmarkEnd w:id="4"/>
    <w:p w14:paraId="401F0CF1" w14:textId="5E1F90B6" w:rsidR="00B37664" w:rsidRPr="002A3C53" w:rsidRDefault="00B37664" w:rsidP="00B37664">
      <w:pPr>
        <w:rPr>
          <w:rFonts w:cs="Arial"/>
          <w:szCs w:val="24"/>
        </w:rPr>
      </w:pPr>
    </w:p>
    <w:p w14:paraId="216670A4" w14:textId="28182CB0" w:rsidR="00C820AB" w:rsidRPr="00250867" w:rsidRDefault="00561C5C" w:rsidP="00250867">
      <w:pPr>
        <w:pStyle w:val="Heading6"/>
        <w:rPr>
          <w:rFonts w:ascii="Arial" w:hAnsi="Arial" w:cs="Arial"/>
          <w:color w:val="auto"/>
        </w:rPr>
      </w:pPr>
      <w:r w:rsidRPr="00250867">
        <w:rPr>
          <w:rFonts w:ascii="Arial" w:hAnsi="Arial" w:cs="Arial"/>
          <w:color w:val="auto"/>
        </w:rPr>
        <w:t>Q</w:t>
      </w:r>
      <w:r w:rsidR="0039068F" w:rsidRPr="00250867">
        <w:rPr>
          <w:rFonts w:ascii="Arial" w:hAnsi="Arial" w:cs="Arial"/>
          <w:color w:val="auto"/>
        </w:rPr>
        <w:t>5</w:t>
      </w:r>
      <w:r w:rsidR="00E551D9" w:rsidRPr="00250867">
        <w:rPr>
          <w:rFonts w:ascii="Arial" w:hAnsi="Arial" w:cs="Arial"/>
          <w:color w:val="auto"/>
        </w:rPr>
        <w:t>2</w:t>
      </w:r>
      <w:r w:rsidR="002B0762" w:rsidRPr="00250867">
        <w:rPr>
          <w:rFonts w:ascii="Arial" w:hAnsi="Arial" w:cs="Arial"/>
          <w:color w:val="auto"/>
        </w:rPr>
        <w:t xml:space="preserve">. </w:t>
      </w:r>
      <w:r w:rsidR="00C820AB" w:rsidRPr="00250867">
        <w:rPr>
          <w:rFonts w:ascii="Arial" w:hAnsi="Arial" w:cs="Arial"/>
          <w:color w:val="auto"/>
        </w:rPr>
        <w:t xml:space="preserve">Please describe how you </w:t>
      </w:r>
      <w:r w:rsidR="00503844" w:rsidRPr="00250867">
        <w:rPr>
          <w:rFonts w:ascii="Arial" w:hAnsi="Arial" w:cs="Arial"/>
          <w:color w:val="auto"/>
        </w:rPr>
        <w:t xml:space="preserve">will utilise </w:t>
      </w:r>
      <w:r w:rsidR="00C820AB" w:rsidRPr="00250867">
        <w:rPr>
          <w:rFonts w:ascii="Arial" w:hAnsi="Arial" w:cs="Arial"/>
          <w:color w:val="auto"/>
        </w:rPr>
        <w:t>a Child</w:t>
      </w:r>
      <w:r w:rsidR="001526AA" w:rsidRPr="00250867">
        <w:rPr>
          <w:rFonts w:ascii="Arial" w:hAnsi="Arial" w:cs="Arial"/>
          <w:color w:val="auto"/>
        </w:rPr>
        <w:t>ren</w:t>
      </w:r>
      <w:r w:rsidR="00C820AB" w:rsidRPr="00250867">
        <w:rPr>
          <w:rFonts w:ascii="Arial" w:hAnsi="Arial" w:cs="Arial"/>
          <w:color w:val="auto"/>
        </w:rPr>
        <w:t>’s Rights and Wellbeing Impact Assessment (CRWIA) to</w:t>
      </w:r>
      <w:r w:rsidR="009713CA" w:rsidRPr="00250867">
        <w:rPr>
          <w:rFonts w:ascii="Arial" w:hAnsi="Arial" w:cs="Arial"/>
          <w:color w:val="auto"/>
        </w:rPr>
        <w:t xml:space="preserve"> develop your project (200 words max)</w:t>
      </w:r>
    </w:p>
    <w:p w14:paraId="5D942CE1" w14:textId="77777777" w:rsidR="009713CA" w:rsidRPr="002A3C53" w:rsidRDefault="009713CA" w:rsidP="009713CA">
      <w:pPr>
        <w:tabs>
          <w:tab w:val="clear" w:pos="720"/>
          <w:tab w:val="clear" w:pos="1440"/>
          <w:tab w:val="clear" w:pos="2160"/>
          <w:tab w:val="clear" w:pos="2880"/>
          <w:tab w:val="clear" w:pos="4680"/>
          <w:tab w:val="clear" w:pos="5400"/>
          <w:tab w:val="clear" w:pos="9000"/>
        </w:tabs>
        <w:spacing w:line="240" w:lineRule="auto"/>
        <w:rPr>
          <w:rStyle w:val="CommentReference"/>
          <w:rFonts w:cs="Arial"/>
          <w:sz w:val="24"/>
          <w:szCs w:val="24"/>
        </w:rPr>
      </w:pPr>
    </w:p>
    <w:p w14:paraId="05AD995F" w14:textId="59073449" w:rsidR="009713CA" w:rsidRPr="002A3C53" w:rsidRDefault="009713CA" w:rsidP="009713CA">
      <w:pPr>
        <w:tabs>
          <w:tab w:val="clear" w:pos="720"/>
          <w:tab w:val="clear" w:pos="1440"/>
          <w:tab w:val="clear" w:pos="2160"/>
          <w:tab w:val="clear" w:pos="2880"/>
          <w:tab w:val="clear" w:pos="4680"/>
          <w:tab w:val="clear" w:pos="5400"/>
          <w:tab w:val="clear" w:pos="9000"/>
        </w:tabs>
        <w:spacing w:line="240" w:lineRule="auto"/>
        <w:rPr>
          <w:rStyle w:val="CommentReference"/>
          <w:rFonts w:cs="Arial"/>
          <w:sz w:val="24"/>
          <w:szCs w:val="24"/>
        </w:rPr>
      </w:pPr>
      <w:r w:rsidRPr="002A3C53">
        <w:rPr>
          <w:rStyle w:val="CommentReference"/>
          <w:rFonts w:cs="Arial"/>
          <w:sz w:val="24"/>
          <w:szCs w:val="24"/>
        </w:rPr>
        <w:t>The Scottish Government's Child Rights and Wellbeing Impact Assessment (CRWIA) is a key tool that those engaging with, or who make decisions which may impact upon, children can use to support a child rights-based approach.</w:t>
      </w:r>
      <w:r w:rsidRPr="002A3C53">
        <w:rPr>
          <w:rStyle w:val="CommentReference"/>
          <w:rFonts w:cs="Arial"/>
        </w:rPr>
        <w:t xml:space="preserve"> </w:t>
      </w:r>
      <w:r w:rsidRPr="002A3C53">
        <w:rPr>
          <w:rStyle w:val="CommentReference"/>
          <w:rFonts w:cs="Arial"/>
          <w:sz w:val="24"/>
          <w:szCs w:val="24"/>
        </w:rPr>
        <w:t xml:space="preserve">This was introduced </w:t>
      </w:r>
      <w:r w:rsidR="002A51B9" w:rsidRPr="002A3C53">
        <w:rPr>
          <w:rStyle w:val="CommentReference"/>
          <w:rFonts w:cs="Arial"/>
          <w:sz w:val="24"/>
          <w:szCs w:val="24"/>
        </w:rPr>
        <w:t xml:space="preserve">as a </w:t>
      </w:r>
      <w:r w:rsidR="002A51B9" w:rsidRPr="002A3C53">
        <w:rPr>
          <w:rStyle w:val="CommentReference"/>
          <w:rFonts w:cs="Arial"/>
          <w:sz w:val="24"/>
          <w:szCs w:val="24"/>
        </w:rPr>
        <w:lastRenderedPageBreak/>
        <w:t xml:space="preserve">condition of grant funding for </w:t>
      </w:r>
      <w:r w:rsidRPr="002A3C53">
        <w:rPr>
          <w:rStyle w:val="CommentReference"/>
          <w:rFonts w:cs="Arial"/>
          <w:sz w:val="24"/>
          <w:szCs w:val="24"/>
        </w:rPr>
        <w:t>Phase 5 and will continue in Phase 6.</w:t>
      </w:r>
      <w:r w:rsidR="002A51B9" w:rsidRPr="002A3C53">
        <w:rPr>
          <w:rStyle w:val="CommentReference"/>
          <w:rFonts w:cs="Arial"/>
          <w:sz w:val="24"/>
          <w:szCs w:val="24"/>
        </w:rPr>
        <w:t xml:space="preserve"> If you have not already undertaken a CRWIA, you will be required to do so as part of any grant offer.</w:t>
      </w:r>
    </w:p>
    <w:p w14:paraId="41E6F5B4" w14:textId="113C0297" w:rsidR="009713CA" w:rsidRPr="002A3C53" w:rsidRDefault="009713CA" w:rsidP="009713CA">
      <w:pPr>
        <w:tabs>
          <w:tab w:val="clear" w:pos="720"/>
          <w:tab w:val="clear" w:pos="1440"/>
          <w:tab w:val="clear" w:pos="2160"/>
          <w:tab w:val="clear" w:pos="2880"/>
          <w:tab w:val="clear" w:pos="4680"/>
          <w:tab w:val="clear" w:pos="5400"/>
          <w:tab w:val="clear" w:pos="9000"/>
        </w:tabs>
        <w:spacing w:line="240" w:lineRule="auto"/>
        <w:rPr>
          <w:rStyle w:val="CommentReference"/>
          <w:rFonts w:cs="Arial"/>
          <w:sz w:val="24"/>
          <w:szCs w:val="24"/>
        </w:rPr>
      </w:pPr>
    </w:p>
    <w:p w14:paraId="463C0EC8" w14:textId="55703308" w:rsidR="009713CA" w:rsidRPr="002A3C53" w:rsidRDefault="009713CA" w:rsidP="009713CA">
      <w:pPr>
        <w:tabs>
          <w:tab w:val="clear" w:pos="720"/>
          <w:tab w:val="clear" w:pos="1440"/>
          <w:tab w:val="clear" w:pos="2160"/>
          <w:tab w:val="clear" w:pos="2880"/>
          <w:tab w:val="clear" w:pos="4680"/>
          <w:tab w:val="clear" w:pos="5400"/>
          <w:tab w:val="clear" w:pos="9000"/>
        </w:tabs>
        <w:spacing w:line="240" w:lineRule="auto"/>
        <w:rPr>
          <w:rStyle w:val="CommentReference"/>
          <w:rFonts w:cs="Arial"/>
          <w:sz w:val="24"/>
          <w:szCs w:val="24"/>
        </w:rPr>
      </w:pPr>
      <w:r w:rsidRPr="002A3C53">
        <w:rPr>
          <w:rStyle w:val="CommentReference"/>
          <w:rFonts w:cs="Arial"/>
          <w:sz w:val="24"/>
          <w:szCs w:val="24"/>
        </w:rPr>
        <w:t>If you would like to view current partners CRWIA, they are available on each partners</w:t>
      </w:r>
      <w:r w:rsidR="003A2E05" w:rsidRPr="002A3C53">
        <w:rPr>
          <w:rStyle w:val="CommentReference"/>
          <w:rFonts w:cs="Arial"/>
          <w:sz w:val="24"/>
          <w:szCs w:val="24"/>
        </w:rPr>
        <w:t>’</w:t>
      </w:r>
      <w:r w:rsidRPr="002A3C53">
        <w:rPr>
          <w:rStyle w:val="CommentReference"/>
          <w:rFonts w:cs="Arial"/>
          <w:sz w:val="24"/>
          <w:szCs w:val="24"/>
        </w:rPr>
        <w:t xml:space="preserve"> website.</w:t>
      </w:r>
    </w:p>
    <w:p w14:paraId="508EE220" w14:textId="77777777" w:rsidR="009713CA" w:rsidRPr="002A3C53" w:rsidRDefault="009713CA" w:rsidP="00C820AB">
      <w:pPr>
        <w:tabs>
          <w:tab w:val="clear" w:pos="720"/>
          <w:tab w:val="clear" w:pos="1440"/>
          <w:tab w:val="clear" w:pos="2160"/>
          <w:tab w:val="clear" w:pos="2880"/>
          <w:tab w:val="clear" w:pos="4680"/>
          <w:tab w:val="clear" w:pos="5400"/>
          <w:tab w:val="clear" w:pos="9000"/>
        </w:tabs>
        <w:spacing w:line="240" w:lineRule="auto"/>
        <w:rPr>
          <w:rFonts w:cs="Arial"/>
          <w:szCs w:val="24"/>
          <w:u w:val="single"/>
        </w:rPr>
      </w:pPr>
    </w:p>
    <w:p w14:paraId="587BD34F" w14:textId="3E99CCB0" w:rsidR="00C820AB" w:rsidRPr="002A3C53" w:rsidRDefault="002B0762" w:rsidP="00C820AB">
      <w:pPr>
        <w:rPr>
          <w:rFonts w:cs="Arial"/>
          <w:szCs w:val="24"/>
        </w:rPr>
      </w:pPr>
      <w:r w:rsidRPr="002A3C53">
        <w:rPr>
          <w:rFonts w:cs="Arial"/>
          <w:szCs w:val="24"/>
        </w:rPr>
        <w:t xml:space="preserve"> </w:t>
      </w:r>
    </w:p>
    <w:p w14:paraId="37DC4D3A" w14:textId="77777777" w:rsidR="002B0762" w:rsidRPr="002A3C53" w:rsidRDefault="002B0762" w:rsidP="00C820AB">
      <w:pPr>
        <w:rPr>
          <w:rFonts w:cs="Arial"/>
          <w:szCs w:val="24"/>
        </w:rPr>
      </w:pPr>
    </w:p>
    <w:p w14:paraId="680BC1DF" w14:textId="0C79505D" w:rsidR="004C36AD" w:rsidRPr="002A3C53" w:rsidRDefault="004C36AD" w:rsidP="00C820AB">
      <w:pPr>
        <w:rPr>
          <w:rFonts w:cs="Arial"/>
          <w:szCs w:val="24"/>
        </w:rPr>
      </w:pPr>
    </w:p>
    <w:p w14:paraId="334BA539" w14:textId="77777777" w:rsidR="00561C5C" w:rsidRPr="002A3C53" w:rsidRDefault="00561C5C" w:rsidP="00B37664">
      <w:pPr>
        <w:rPr>
          <w:rFonts w:cs="Arial"/>
          <w:szCs w:val="24"/>
        </w:rPr>
      </w:pPr>
    </w:p>
    <w:p w14:paraId="698A5BC8" w14:textId="27F028A2" w:rsidR="009F00F4" w:rsidRPr="00250867" w:rsidRDefault="00BC09C9" w:rsidP="00250867">
      <w:pPr>
        <w:pStyle w:val="Heading6"/>
        <w:rPr>
          <w:rFonts w:ascii="Arial" w:hAnsi="Arial" w:cs="Arial"/>
          <w:color w:val="auto"/>
        </w:rPr>
      </w:pPr>
      <w:r w:rsidRPr="00250867">
        <w:rPr>
          <w:rFonts w:ascii="Arial" w:hAnsi="Arial" w:cs="Arial"/>
          <w:color w:val="auto"/>
        </w:rPr>
        <w:t>Q</w:t>
      </w:r>
      <w:r w:rsidR="009D7866" w:rsidRPr="00250867">
        <w:rPr>
          <w:rFonts w:ascii="Arial" w:hAnsi="Arial" w:cs="Arial"/>
          <w:color w:val="auto"/>
        </w:rPr>
        <w:t>5</w:t>
      </w:r>
      <w:r w:rsidR="002B0762" w:rsidRPr="00250867">
        <w:rPr>
          <w:rFonts w:ascii="Arial" w:hAnsi="Arial" w:cs="Arial"/>
          <w:color w:val="auto"/>
        </w:rPr>
        <w:t>3</w:t>
      </w:r>
      <w:r w:rsidRPr="00250867">
        <w:rPr>
          <w:rFonts w:ascii="Arial" w:hAnsi="Arial" w:cs="Arial"/>
          <w:color w:val="auto"/>
        </w:rPr>
        <w:t>.</w:t>
      </w:r>
      <w:r w:rsidR="0000767D" w:rsidRPr="00250867">
        <w:rPr>
          <w:rFonts w:ascii="Arial" w:hAnsi="Arial" w:cs="Arial"/>
          <w:color w:val="auto"/>
        </w:rPr>
        <w:t xml:space="preserve"> </w:t>
      </w:r>
      <w:r w:rsidR="00933B59" w:rsidRPr="00250867">
        <w:rPr>
          <w:rFonts w:ascii="Arial" w:hAnsi="Arial" w:cs="Arial"/>
          <w:color w:val="auto"/>
        </w:rPr>
        <w:t>D</w:t>
      </w:r>
      <w:r w:rsidR="00347305" w:rsidRPr="00250867">
        <w:rPr>
          <w:rFonts w:ascii="Arial" w:hAnsi="Arial" w:cs="Arial"/>
          <w:color w:val="auto"/>
        </w:rPr>
        <w:t xml:space="preserve">escribe how your organisation’s policies, procedures and training embed trauma-informed practice and understanding of </w:t>
      </w:r>
      <w:r w:rsidR="00A57587" w:rsidRPr="00250867">
        <w:rPr>
          <w:rFonts w:ascii="Arial" w:hAnsi="Arial" w:cs="Arial"/>
          <w:color w:val="auto"/>
        </w:rPr>
        <w:t>adverse childhood experiences (</w:t>
      </w:r>
      <w:r w:rsidR="00347305" w:rsidRPr="00250867">
        <w:rPr>
          <w:rFonts w:ascii="Arial" w:hAnsi="Arial" w:cs="Arial"/>
          <w:color w:val="auto"/>
        </w:rPr>
        <w:t>ACEs</w:t>
      </w:r>
      <w:r w:rsidR="00A57587" w:rsidRPr="00250867">
        <w:rPr>
          <w:rFonts w:ascii="Arial" w:hAnsi="Arial" w:cs="Arial"/>
          <w:color w:val="auto"/>
        </w:rPr>
        <w:t>)</w:t>
      </w:r>
      <w:r w:rsidR="00347305" w:rsidRPr="00250867">
        <w:rPr>
          <w:rFonts w:ascii="Arial" w:hAnsi="Arial" w:cs="Arial"/>
          <w:color w:val="auto"/>
        </w:rPr>
        <w:t>?</w:t>
      </w:r>
      <w:r w:rsidR="00994C33" w:rsidRPr="00250867">
        <w:rPr>
          <w:rFonts w:ascii="Arial" w:hAnsi="Arial" w:cs="Arial"/>
          <w:color w:val="auto"/>
        </w:rPr>
        <w:t xml:space="preserve"> </w:t>
      </w:r>
      <w:r w:rsidR="009F00F4" w:rsidRPr="00250867">
        <w:rPr>
          <w:rFonts w:ascii="Arial" w:hAnsi="Arial" w:cs="Arial"/>
          <w:color w:val="auto"/>
        </w:rPr>
        <w:t>(200 words max)</w:t>
      </w:r>
    </w:p>
    <w:p w14:paraId="4BDCF0E0" w14:textId="77777777" w:rsidR="00994C33" w:rsidRPr="002A3C53" w:rsidRDefault="00994C33" w:rsidP="009F00F4">
      <w:pPr>
        <w:rPr>
          <w:rFonts w:cs="Arial"/>
          <w:szCs w:val="24"/>
          <w:u w:val="single"/>
        </w:rPr>
      </w:pPr>
    </w:p>
    <w:p w14:paraId="7BF00768" w14:textId="373621BC" w:rsidR="009F00F4" w:rsidRPr="002A3C53" w:rsidRDefault="00E22D28" w:rsidP="009F00F4">
      <w:pPr>
        <w:rPr>
          <w:rFonts w:cs="Arial"/>
          <w:szCs w:val="24"/>
        </w:rPr>
      </w:pPr>
      <w:r w:rsidRPr="002A3C53">
        <w:rPr>
          <w:rFonts w:cs="Arial"/>
          <w:szCs w:val="24"/>
        </w:rPr>
        <w:t>Phase 6 CashBack for Communities projects</w:t>
      </w:r>
      <w:r w:rsidR="00287FE7" w:rsidRPr="002A3C53">
        <w:rPr>
          <w:rFonts w:cs="Arial"/>
        </w:rPr>
        <w:t xml:space="preserve"> </w:t>
      </w:r>
      <w:r w:rsidR="00347D71" w:rsidRPr="002A3C53">
        <w:rPr>
          <w:rFonts w:cs="Arial"/>
          <w:szCs w:val="24"/>
        </w:rPr>
        <w:t>will d</w:t>
      </w:r>
      <w:r w:rsidR="00287FE7" w:rsidRPr="002A3C53">
        <w:rPr>
          <w:rFonts w:cs="Arial"/>
          <w:szCs w:val="24"/>
        </w:rPr>
        <w:t xml:space="preserve">eliver a range of trauma informed and person-centred </w:t>
      </w:r>
      <w:r w:rsidR="00C31E0D" w:rsidRPr="002A3C53">
        <w:rPr>
          <w:rFonts w:cs="Arial"/>
          <w:szCs w:val="24"/>
        </w:rPr>
        <w:t>support for young people, parents and families impacted by Adverse Childhood Experiences and trauma</w:t>
      </w:r>
      <w:r w:rsidR="009F00F4" w:rsidRPr="002A3C53">
        <w:rPr>
          <w:rFonts w:cs="Arial"/>
          <w:szCs w:val="24"/>
        </w:rPr>
        <w:t xml:space="preserve">.   </w:t>
      </w:r>
      <w:r w:rsidR="009713CA" w:rsidRPr="002A3C53">
        <w:rPr>
          <w:rFonts w:cs="Arial"/>
          <w:szCs w:val="24"/>
        </w:rPr>
        <w:t xml:space="preserve">Please tell us </w:t>
      </w:r>
      <w:r w:rsidR="009F00F4" w:rsidRPr="002A3C53">
        <w:rPr>
          <w:rFonts w:cs="Arial"/>
          <w:szCs w:val="24"/>
        </w:rPr>
        <w:t>your organisation’s training and procedures which enable staff understanding of ACEs and adoption of trauma-informed approaches. The Scottish Government takes a broad approach to ACEs, including the 10 commonly measured adversities</w:t>
      </w:r>
      <w:r w:rsidR="001D7191" w:rsidRPr="002A3C53">
        <w:rPr>
          <w:rFonts w:cs="Arial"/>
          <w:szCs w:val="24"/>
          <w:vertAlign w:val="superscript"/>
        </w:rPr>
        <w:t>1</w:t>
      </w:r>
      <w:r w:rsidR="009F00F4" w:rsidRPr="002A3C53">
        <w:rPr>
          <w:rFonts w:cs="Arial"/>
          <w:szCs w:val="24"/>
        </w:rPr>
        <w:t xml:space="preserve">, as well as many other adversities which can impact on children’s healthy development (e.g. bereavement, bullying, homelessness, community violence). </w:t>
      </w:r>
    </w:p>
    <w:p w14:paraId="19F70102" w14:textId="77777777" w:rsidR="0023650A" w:rsidRPr="002A3C53" w:rsidRDefault="0023650A" w:rsidP="0023650A">
      <w:pPr>
        <w:rPr>
          <w:rFonts w:cs="Arial"/>
          <w:szCs w:val="24"/>
          <w:u w:val="single"/>
        </w:rPr>
      </w:pPr>
    </w:p>
    <w:p w14:paraId="4961C248" w14:textId="77777777" w:rsidR="00BC09C9" w:rsidRPr="002A3C53" w:rsidRDefault="00BC09C9" w:rsidP="00BC09C9">
      <w:pPr>
        <w:rPr>
          <w:rFonts w:cs="Arial"/>
          <w:szCs w:val="24"/>
          <w:u w:val="single"/>
        </w:rPr>
      </w:pPr>
    </w:p>
    <w:p w14:paraId="5D4E5BA5" w14:textId="5507EC6F" w:rsidR="00BC09C9" w:rsidRPr="002A3C53" w:rsidRDefault="001D7191" w:rsidP="00BC09C9">
      <w:pPr>
        <w:rPr>
          <w:rFonts w:cs="Arial"/>
          <w:b/>
          <w:sz w:val="28"/>
          <w:szCs w:val="28"/>
        </w:rPr>
      </w:pPr>
      <w:r w:rsidRPr="002A3C53">
        <w:rPr>
          <w:rFonts w:cs="Arial"/>
          <w:vertAlign w:val="superscript"/>
        </w:rPr>
        <w:t>1</w:t>
      </w:r>
      <w:r w:rsidR="00660694" w:rsidRPr="002A3C53">
        <w:rPr>
          <w:rFonts w:cs="Arial"/>
        </w:rPr>
        <w:t xml:space="preserve"> </w:t>
      </w:r>
      <w:r w:rsidR="009F00F4">
        <w:rPr>
          <w:rFonts w:cs="Arial"/>
          <w:sz w:val="18"/>
          <w:szCs w:val="18"/>
        </w:rPr>
        <w:t>P</w:t>
      </w:r>
      <w:proofErr w:type="spellStart"/>
      <w:r w:rsidR="009F00F4">
        <w:rPr>
          <w:rFonts w:cs="Arial"/>
          <w:sz w:val="18"/>
          <w:szCs w:val="18"/>
          <w:lang w:val="en-US"/>
        </w:rPr>
        <w:t>hysical</w:t>
      </w:r>
      <w:proofErr w:type="spellEnd"/>
      <w:r w:rsidR="009F00F4">
        <w:rPr>
          <w:rFonts w:cs="Arial"/>
          <w:sz w:val="18"/>
          <w:szCs w:val="18"/>
          <w:lang w:val="en-US"/>
        </w:rPr>
        <w:t xml:space="preserve"> abuse, sexual abuse, verbal abuse, emotional neglect, physical</w:t>
      </w:r>
      <w:r w:rsidR="009F00F4" w:rsidRPr="00250867">
        <w:rPr>
          <w:rFonts w:cs="Arial"/>
          <w:sz w:val="18"/>
          <w:szCs w:val="18"/>
          <w:lang w:eastAsia="en-GB"/>
        </w:rPr>
        <w:t xml:space="preserve"> neglect, parental separation, growing-up in a household</w:t>
      </w:r>
      <w:r w:rsidR="009F00F4">
        <w:rPr>
          <w:rFonts w:cs="Arial"/>
          <w:sz w:val="18"/>
          <w:szCs w:val="18"/>
          <w:lang w:val="en-US"/>
        </w:rPr>
        <w:t xml:space="preserve"> with domestic violence,</w:t>
      </w:r>
      <w:r w:rsidR="009F00F4" w:rsidRPr="00250867">
        <w:rPr>
          <w:rFonts w:cs="Arial"/>
          <w:sz w:val="18"/>
          <w:szCs w:val="18"/>
          <w:lang w:eastAsia="en-GB"/>
        </w:rPr>
        <w:t xml:space="preserve"> and growing-up in a household</w:t>
      </w:r>
      <w:r w:rsidR="009F00F4">
        <w:rPr>
          <w:rFonts w:cs="Arial"/>
          <w:sz w:val="18"/>
          <w:szCs w:val="18"/>
          <w:lang w:val="en-US"/>
        </w:rPr>
        <w:t xml:space="preserve"> in which there are adults: experiencing alcohol and drug use problems; mental health difficulties; or there are adults who have spent time in prison.</w:t>
      </w:r>
    </w:p>
    <w:p w14:paraId="3445D91D" w14:textId="77777777" w:rsidR="00C36C89" w:rsidRPr="002A3C53" w:rsidRDefault="00C36C89" w:rsidP="000C56EE">
      <w:pPr>
        <w:rPr>
          <w:rFonts w:cs="Arial"/>
          <w:b/>
          <w:sz w:val="28"/>
          <w:szCs w:val="28"/>
        </w:rPr>
      </w:pPr>
    </w:p>
    <w:p w14:paraId="30982E10" w14:textId="757DB8C6" w:rsidR="002157B3" w:rsidRPr="00250867" w:rsidRDefault="004A0274" w:rsidP="00250867">
      <w:pPr>
        <w:pStyle w:val="Heading6"/>
        <w:rPr>
          <w:rFonts w:ascii="Arial" w:hAnsi="Arial" w:cs="Arial"/>
          <w:color w:val="auto"/>
          <w:lang w:eastAsia="en-GB"/>
        </w:rPr>
      </w:pPr>
      <w:r w:rsidRPr="00250867">
        <w:rPr>
          <w:rFonts w:ascii="Arial" w:hAnsi="Arial" w:cs="Arial"/>
          <w:color w:val="auto"/>
          <w:lang w:eastAsia="en-GB"/>
        </w:rPr>
        <w:t>Q</w:t>
      </w:r>
      <w:r w:rsidR="00B17A44" w:rsidRPr="00250867">
        <w:rPr>
          <w:rFonts w:ascii="Arial" w:hAnsi="Arial" w:cs="Arial"/>
          <w:color w:val="auto"/>
          <w:lang w:eastAsia="en-GB"/>
        </w:rPr>
        <w:t>5</w:t>
      </w:r>
      <w:r w:rsidR="00374913" w:rsidRPr="00250867">
        <w:rPr>
          <w:rFonts w:ascii="Arial" w:hAnsi="Arial" w:cs="Arial"/>
          <w:color w:val="auto"/>
          <w:lang w:eastAsia="en-GB"/>
        </w:rPr>
        <w:t>4</w:t>
      </w:r>
      <w:r w:rsidRPr="00250867">
        <w:rPr>
          <w:rFonts w:ascii="Arial" w:hAnsi="Arial" w:cs="Arial"/>
          <w:color w:val="auto"/>
          <w:lang w:eastAsia="en-GB"/>
        </w:rPr>
        <w:t>.</w:t>
      </w:r>
      <w:r w:rsidR="002157B3" w:rsidRPr="00250867">
        <w:rPr>
          <w:rFonts w:ascii="Arial" w:hAnsi="Arial" w:cs="Arial"/>
          <w:color w:val="auto"/>
          <w:lang w:eastAsia="en-GB"/>
        </w:rPr>
        <w:t xml:space="preserve"> Please describe how the proposal will contribute towards Scottish Government’s child poverty delivery plan? </w:t>
      </w:r>
    </w:p>
    <w:p w14:paraId="592BF979" w14:textId="77777777" w:rsidR="002157B3" w:rsidRPr="00250867" w:rsidRDefault="002157B3" w:rsidP="002157B3">
      <w:pPr>
        <w:spacing w:line="240" w:lineRule="auto"/>
        <w:rPr>
          <w:rFonts w:cs="Arial"/>
          <w:b/>
          <w:lang w:eastAsia="en-GB"/>
        </w:rPr>
      </w:pPr>
    </w:p>
    <w:p w14:paraId="3A29A665" w14:textId="6D85870D" w:rsidR="002157B3" w:rsidRPr="00250867" w:rsidRDefault="00607721" w:rsidP="002157B3">
      <w:pPr>
        <w:spacing w:line="240" w:lineRule="auto"/>
        <w:rPr>
          <w:rFonts w:cs="Arial"/>
          <w:lang w:eastAsia="en-GB"/>
        </w:rPr>
      </w:pPr>
      <w:r w:rsidRPr="00250867">
        <w:rPr>
          <w:rFonts w:cs="Arial"/>
          <w:lang w:eastAsia="en-GB"/>
        </w:rPr>
        <w:t>Scottish Government</w:t>
      </w:r>
      <w:r w:rsidR="00D02663" w:rsidRPr="00250867">
        <w:rPr>
          <w:rFonts w:cs="Arial"/>
          <w:lang w:eastAsia="en-GB"/>
        </w:rPr>
        <w:t xml:space="preserve">’s </w:t>
      </w:r>
      <w:hyperlink r:id="rId37" w:history="1">
        <w:r w:rsidR="002157B3" w:rsidRPr="00250867">
          <w:rPr>
            <w:rStyle w:val="Hyperlink"/>
            <w:rFonts w:cs="Arial"/>
            <w:color w:val="auto"/>
          </w:rPr>
          <w:t>Best Start, Bright Futures: tackling child poverty delivery plan 2022 to 2026</w:t>
        </w:r>
      </w:hyperlink>
      <w:r w:rsidR="009C2304" w:rsidRPr="00250867">
        <w:rPr>
          <w:rFonts w:cs="Arial"/>
          <w:lang w:eastAsia="en-GB"/>
        </w:rPr>
        <w:t xml:space="preserve">, sets out Scotland's national mission to tackle child poverty. </w:t>
      </w:r>
      <w:r w:rsidR="00C96BF1" w:rsidRPr="00250867">
        <w:rPr>
          <w:rFonts w:cs="Arial"/>
          <w:lang w:eastAsia="en-GB"/>
        </w:rPr>
        <w:t xml:space="preserve"> Th</w:t>
      </w:r>
      <w:r w:rsidR="00AC4C17" w:rsidRPr="00250867">
        <w:rPr>
          <w:rFonts w:cs="Arial"/>
          <w:lang w:eastAsia="en-GB"/>
        </w:rPr>
        <w:t xml:space="preserve">is </w:t>
      </w:r>
      <w:r w:rsidR="009C2304" w:rsidRPr="00250867">
        <w:rPr>
          <w:rFonts w:cs="Arial"/>
          <w:lang w:eastAsia="en-GB"/>
        </w:rPr>
        <w:t xml:space="preserve">is a plan for all of Scotland, </w:t>
      </w:r>
      <w:r w:rsidR="009713CA" w:rsidRPr="00250867">
        <w:rPr>
          <w:rFonts w:cs="Arial"/>
          <w:lang w:eastAsia="en-GB"/>
        </w:rPr>
        <w:t xml:space="preserve">recognising  the </w:t>
      </w:r>
      <w:r w:rsidR="00F058C6" w:rsidRPr="00250867">
        <w:rPr>
          <w:rFonts w:cs="Arial"/>
          <w:lang w:eastAsia="en-GB"/>
        </w:rPr>
        <w:t>contribution Scottish Government, Public Sector and Third Sector</w:t>
      </w:r>
      <w:r w:rsidR="009C2304" w:rsidRPr="00250867">
        <w:rPr>
          <w:rFonts w:cs="Arial"/>
          <w:lang w:eastAsia="en-GB"/>
        </w:rPr>
        <w:t xml:space="preserve"> must make to deliver the change needed for children and families.</w:t>
      </w:r>
    </w:p>
    <w:p w14:paraId="0F232AE3" w14:textId="77777777" w:rsidR="001D47FE" w:rsidRPr="00250867" w:rsidRDefault="001D47FE" w:rsidP="002157B3">
      <w:pPr>
        <w:spacing w:line="240" w:lineRule="auto"/>
        <w:rPr>
          <w:rFonts w:cs="Arial"/>
          <w:lang w:eastAsia="en-GB"/>
        </w:rPr>
      </w:pPr>
    </w:p>
    <w:p w14:paraId="67E1DDBF" w14:textId="1DED38F2" w:rsidR="002A51B9" w:rsidRPr="002A3C53" w:rsidRDefault="009713CA" w:rsidP="00D67921">
      <w:pPr>
        <w:tabs>
          <w:tab w:val="left" w:pos="11300"/>
        </w:tabs>
        <w:rPr>
          <w:rFonts w:cs="Arial"/>
        </w:rPr>
      </w:pPr>
      <w:r w:rsidRPr="002A3C53">
        <w:rPr>
          <w:rFonts w:cs="Arial"/>
        </w:rPr>
        <w:t>Applicants may also wish to note the key priority family groups identified by the delivery plan</w:t>
      </w:r>
      <w:r w:rsidR="00F946F7" w:rsidRPr="002A3C53">
        <w:rPr>
          <w:rFonts w:cs="Arial"/>
        </w:rPr>
        <w:t>,</w:t>
      </w:r>
      <w:r w:rsidRPr="002A3C53">
        <w:rPr>
          <w:rFonts w:cs="Arial"/>
        </w:rPr>
        <w:t xml:space="preserve"> one of which is young parents under the age of 25.</w:t>
      </w:r>
    </w:p>
    <w:p w14:paraId="615C64E9" w14:textId="77777777" w:rsidR="002157B3" w:rsidRPr="00250867" w:rsidRDefault="002157B3" w:rsidP="00697479">
      <w:pPr>
        <w:spacing w:line="240" w:lineRule="auto"/>
        <w:rPr>
          <w:rFonts w:cs="Arial"/>
          <w:u w:val="single"/>
          <w:lang w:eastAsia="en-GB"/>
        </w:rPr>
      </w:pPr>
    </w:p>
    <w:p w14:paraId="1ACC81CE" w14:textId="6A6CDE13" w:rsidR="00697479" w:rsidRPr="001D5E15" w:rsidRDefault="004A0274" w:rsidP="00250867">
      <w:pPr>
        <w:pStyle w:val="Heading6"/>
        <w:rPr>
          <w:rFonts w:cs="Arial"/>
          <w:color w:val="000000"/>
          <w:u w:val="single"/>
          <w:lang w:eastAsia="en-GB"/>
        </w:rPr>
      </w:pPr>
      <w:r w:rsidRPr="00250867">
        <w:rPr>
          <w:rFonts w:ascii="Arial" w:hAnsi="Arial" w:cs="Arial"/>
          <w:color w:val="auto"/>
          <w:lang w:eastAsia="en-GB"/>
        </w:rPr>
        <w:t>Q</w:t>
      </w:r>
      <w:r w:rsidR="00B17A44">
        <w:rPr>
          <w:rFonts w:cs="Arial"/>
          <w:color w:val="000000"/>
          <w:u w:val="single"/>
          <w:lang w:eastAsia="en-GB"/>
        </w:rPr>
        <w:t>5</w:t>
      </w:r>
      <w:r w:rsidR="008D348B">
        <w:rPr>
          <w:rFonts w:cs="Arial"/>
          <w:color w:val="000000"/>
          <w:u w:val="single"/>
          <w:lang w:eastAsia="en-GB"/>
        </w:rPr>
        <w:t>5</w:t>
      </w:r>
      <w:r>
        <w:rPr>
          <w:rFonts w:cs="Arial"/>
          <w:color w:val="000000"/>
          <w:u w:val="single"/>
          <w:lang w:eastAsia="en-GB"/>
        </w:rPr>
        <w:t>.</w:t>
      </w:r>
      <w:r w:rsidR="00697479" w:rsidRPr="001D5E15">
        <w:rPr>
          <w:rFonts w:cs="Arial"/>
          <w:color w:val="000000"/>
          <w:u w:val="single"/>
          <w:lang w:eastAsia="en-GB"/>
        </w:rPr>
        <w:t xml:space="preserve"> Please describe how the proposal </w:t>
      </w:r>
      <w:r w:rsidR="00A24250">
        <w:rPr>
          <w:rFonts w:cs="Arial"/>
          <w:color w:val="000000"/>
          <w:u w:val="single"/>
          <w:lang w:eastAsia="en-GB"/>
        </w:rPr>
        <w:t xml:space="preserve">will </w:t>
      </w:r>
      <w:r w:rsidR="00697479" w:rsidRPr="001D5E15">
        <w:rPr>
          <w:rFonts w:cs="Arial"/>
          <w:color w:val="000000"/>
          <w:u w:val="single"/>
          <w:lang w:eastAsia="en-GB"/>
        </w:rPr>
        <w:t xml:space="preserve">contribute towards positive climate action? Tell us: </w:t>
      </w:r>
    </w:p>
    <w:p w14:paraId="39807E0B" w14:textId="77777777" w:rsidR="00697479" w:rsidRPr="001D5E15" w:rsidRDefault="00697479" w:rsidP="00C31271">
      <w:pPr>
        <w:rPr>
          <w:rFonts w:cs="Arial"/>
          <w:szCs w:val="24"/>
          <w:u w:val="single"/>
        </w:rPr>
      </w:pPr>
    </w:p>
    <w:p w14:paraId="7B7852AD" w14:textId="77777777" w:rsidR="00E63177" w:rsidRPr="00250867" w:rsidRDefault="00E63177" w:rsidP="00E63177">
      <w:pPr>
        <w:spacing w:line="240" w:lineRule="auto"/>
        <w:rPr>
          <w:rFonts w:cs="Arial"/>
          <w:lang w:eastAsia="en-GB"/>
        </w:rPr>
      </w:pPr>
      <w:r w:rsidRPr="00250867">
        <w:rPr>
          <w:rFonts w:cs="Arial"/>
          <w:lang w:eastAsia="en-GB"/>
        </w:rPr>
        <w:t>(a) the ways in which your project or organisation can support positive climate action</w:t>
      </w:r>
    </w:p>
    <w:p w14:paraId="5208BA0C" w14:textId="77777777" w:rsidR="00E63177" w:rsidRPr="00250867" w:rsidRDefault="00E63177" w:rsidP="00E63177">
      <w:pPr>
        <w:spacing w:line="240" w:lineRule="auto"/>
        <w:rPr>
          <w:rFonts w:cs="Arial"/>
          <w:lang w:eastAsia="en-GB"/>
        </w:rPr>
      </w:pPr>
      <w:r w:rsidRPr="00250867">
        <w:rPr>
          <w:rFonts w:cs="Arial"/>
          <w:lang w:eastAsia="en-GB"/>
        </w:rPr>
        <w:t>(b) how your project will support a just transition to net zero</w:t>
      </w:r>
    </w:p>
    <w:p w14:paraId="33D63A4C" w14:textId="77777777" w:rsidR="00E63177" w:rsidRPr="00250867" w:rsidRDefault="00E63177" w:rsidP="00E63177">
      <w:pPr>
        <w:spacing w:line="240" w:lineRule="auto"/>
        <w:rPr>
          <w:rFonts w:cs="Arial"/>
          <w:lang w:eastAsia="en-GB"/>
        </w:rPr>
      </w:pPr>
      <w:r w:rsidRPr="00250867">
        <w:rPr>
          <w:rFonts w:cs="Arial"/>
          <w:lang w:eastAsia="en-GB"/>
        </w:rPr>
        <w:t>(c) any climate benefits the project will have</w:t>
      </w:r>
    </w:p>
    <w:p w14:paraId="3C874A94" w14:textId="77777777" w:rsidR="00E63177" w:rsidRPr="00250867" w:rsidRDefault="00E63177" w:rsidP="00E63177">
      <w:pPr>
        <w:spacing w:line="240" w:lineRule="auto"/>
        <w:rPr>
          <w:rFonts w:cs="Arial"/>
          <w:lang w:eastAsia="en-GB"/>
        </w:rPr>
      </w:pPr>
      <w:r w:rsidRPr="00250867">
        <w:rPr>
          <w:rFonts w:cs="Arial"/>
          <w:lang w:eastAsia="en-GB"/>
        </w:rPr>
        <w:t>(d) are you aware of or have you considered if/how you could reduce the carbon impact of the project</w:t>
      </w:r>
    </w:p>
    <w:p w14:paraId="2D44E8DB" w14:textId="619A8B8D" w:rsidR="00E63177" w:rsidRPr="00250867" w:rsidRDefault="00E63177" w:rsidP="00E63177">
      <w:pPr>
        <w:spacing w:line="240" w:lineRule="auto"/>
        <w:rPr>
          <w:rFonts w:cs="Arial"/>
          <w:lang w:eastAsia="en-GB"/>
        </w:rPr>
      </w:pPr>
      <w:r w:rsidRPr="00250867">
        <w:rPr>
          <w:rFonts w:cs="Arial"/>
          <w:lang w:eastAsia="en-GB"/>
        </w:rPr>
        <w:t>(e) how the project encourages positive behaviour change and/or increases understanding of climate change</w:t>
      </w:r>
      <w:r w:rsidR="00D91E60" w:rsidRPr="00250867">
        <w:rPr>
          <w:rFonts w:cs="Arial"/>
          <w:lang w:eastAsia="en-GB"/>
        </w:rPr>
        <w:t>.</w:t>
      </w:r>
      <w:r w:rsidRPr="00250867">
        <w:rPr>
          <w:rFonts w:cs="Arial"/>
          <w:lang w:eastAsia="en-GB"/>
        </w:rPr>
        <w:t xml:space="preserve"> </w:t>
      </w:r>
    </w:p>
    <w:p w14:paraId="6060BEE9" w14:textId="77777777" w:rsidR="00BF0A46" w:rsidRPr="001D5E15" w:rsidRDefault="00BF0A46" w:rsidP="00C31271">
      <w:pPr>
        <w:rPr>
          <w:rFonts w:cs="Arial"/>
          <w:bCs/>
          <w:szCs w:val="24"/>
        </w:rPr>
      </w:pPr>
    </w:p>
    <w:p w14:paraId="4C013ED7" w14:textId="485370FD" w:rsidR="00930B37" w:rsidRPr="001D5E15" w:rsidRDefault="00930B37" w:rsidP="00C31271">
      <w:pPr>
        <w:rPr>
          <w:rFonts w:cs="Arial"/>
          <w:bCs/>
          <w:szCs w:val="24"/>
        </w:rPr>
      </w:pPr>
    </w:p>
    <w:p w14:paraId="2D57FE4D" w14:textId="77777777" w:rsidR="00BF0A46" w:rsidRPr="002A3C53" w:rsidRDefault="00BF0A46" w:rsidP="00C31271">
      <w:pPr>
        <w:rPr>
          <w:rFonts w:cs="Arial"/>
          <w:szCs w:val="24"/>
        </w:rPr>
      </w:pPr>
    </w:p>
    <w:p w14:paraId="10E12301" w14:textId="1A4526DA" w:rsidR="00001F9D" w:rsidRPr="002A3C53" w:rsidRDefault="00001F9D" w:rsidP="00C31271">
      <w:pPr>
        <w:rPr>
          <w:rFonts w:cs="Arial"/>
          <w:b/>
          <w:sz w:val="28"/>
          <w:szCs w:val="28"/>
        </w:rPr>
      </w:pPr>
    </w:p>
    <w:p w14:paraId="5D2D9C9E" w14:textId="0C690733" w:rsidR="004C0CB5" w:rsidRPr="009A7857" w:rsidRDefault="004C0CB5" w:rsidP="009A7857">
      <w:pPr>
        <w:pStyle w:val="Heading4"/>
        <w:rPr>
          <w:rFonts w:ascii="Arial" w:hAnsi="Arial" w:cs="Arial"/>
          <w:b/>
          <w:i w:val="0"/>
          <w:color w:val="auto"/>
          <w:sz w:val="28"/>
          <w:szCs w:val="28"/>
        </w:rPr>
      </w:pPr>
      <w:r w:rsidRPr="009A7857">
        <w:rPr>
          <w:rFonts w:ascii="Arial" w:hAnsi="Arial" w:cs="Arial"/>
          <w:b/>
          <w:i w:val="0"/>
          <w:color w:val="auto"/>
          <w:sz w:val="28"/>
          <w:szCs w:val="28"/>
        </w:rPr>
        <w:t>Statement of Acceptance</w:t>
      </w:r>
    </w:p>
    <w:p w14:paraId="73F0E75F" w14:textId="7BE91A4C" w:rsidR="004C0CB5" w:rsidRPr="002A3C53" w:rsidRDefault="004C0CB5" w:rsidP="000C56EE">
      <w:pPr>
        <w:rPr>
          <w:rFonts w:cs="Arial"/>
          <w:b/>
          <w:sz w:val="28"/>
          <w:szCs w:val="28"/>
        </w:rPr>
      </w:pPr>
    </w:p>
    <w:p w14:paraId="38A2E04D" w14:textId="355819AB" w:rsidR="004C0CB5" w:rsidRPr="002A3C53" w:rsidRDefault="004C0CB5" w:rsidP="000C56EE">
      <w:pPr>
        <w:rPr>
          <w:rFonts w:cs="Arial"/>
          <w:szCs w:val="24"/>
          <w:u w:val="single"/>
        </w:rPr>
      </w:pPr>
      <w:r w:rsidRPr="002A3C53">
        <w:rPr>
          <w:rFonts w:cs="Arial"/>
          <w:szCs w:val="24"/>
          <w:u w:val="single"/>
        </w:rPr>
        <w:t>Authorised person to confirm accuracy of information provided and date application.</w:t>
      </w:r>
    </w:p>
    <w:p w14:paraId="069BE2B1" w14:textId="255466BC" w:rsidR="008C7330" w:rsidRPr="002A3C53" w:rsidRDefault="008C7330" w:rsidP="000C56EE">
      <w:pPr>
        <w:rPr>
          <w:rFonts w:cs="Arial"/>
          <w:szCs w:val="24"/>
          <w:u w:val="single"/>
        </w:rPr>
      </w:pPr>
    </w:p>
    <w:p w14:paraId="31F60A3F" w14:textId="695D7BC1" w:rsidR="008C7330" w:rsidRPr="002A3C53" w:rsidRDefault="008C7330" w:rsidP="000C56EE">
      <w:pPr>
        <w:rPr>
          <w:rFonts w:cs="Arial"/>
          <w:b/>
          <w:sz w:val="28"/>
          <w:szCs w:val="28"/>
        </w:rPr>
      </w:pPr>
      <w:r w:rsidRPr="002A3C53">
        <w:rPr>
          <w:rFonts w:cs="Arial"/>
          <w:b/>
          <w:sz w:val="28"/>
          <w:szCs w:val="28"/>
        </w:rPr>
        <w:t>Freedom of information (Scotland) Act 2002 and Environmental Information (Scotland) Regulations 2004</w:t>
      </w:r>
    </w:p>
    <w:p w14:paraId="42619822" w14:textId="351619A2" w:rsidR="008C7330" w:rsidRPr="002A3C53" w:rsidRDefault="008C7330" w:rsidP="000C56EE">
      <w:pPr>
        <w:rPr>
          <w:rFonts w:cs="Arial"/>
          <w:b/>
          <w:sz w:val="28"/>
          <w:szCs w:val="28"/>
        </w:rPr>
      </w:pPr>
    </w:p>
    <w:p w14:paraId="2BE2280E" w14:textId="61764EFD" w:rsidR="008C7330" w:rsidRPr="002A3C53" w:rsidRDefault="008C7330" w:rsidP="000C56EE">
      <w:pPr>
        <w:rPr>
          <w:rFonts w:cs="Arial"/>
          <w:szCs w:val="24"/>
          <w:u w:val="single"/>
        </w:rPr>
      </w:pPr>
      <w:r w:rsidRPr="002A3C53">
        <w:rPr>
          <w:rFonts w:cs="Arial"/>
          <w:szCs w:val="24"/>
          <w:u w:val="single"/>
        </w:rPr>
        <w:t>Applicants should be aware that Scottish Government is subject to the provisions of the above acts and must disclose if there are any parts of an application or project proposal which if made public, should explain what harm might result from disclosure and or/publication.</w:t>
      </w:r>
    </w:p>
    <w:sectPr w:rsidR="008C7330" w:rsidRPr="002A3C53" w:rsidSect="00AB54FF">
      <w:headerReference w:type="default" r:id="rId38"/>
      <w:footerReference w:type="default" r:id="rId39"/>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B6D98" w14:textId="77777777" w:rsidR="00974BF6" w:rsidRDefault="00974BF6">
      <w:pPr>
        <w:spacing w:line="240" w:lineRule="auto"/>
      </w:pPr>
      <w:r>
        <w:separator/>
      </w:r>
    </w:p>
  </w:endnote>
  <w:endnote w:type="continuationSeparator" w:id="0">
    <w:p w14:paraId="0F15AAD4" w14:textId="77777777" w:rsidR="00974BF6" w:rsidRDefault="00974BF6">
      <w:pPr>
        <w:spacing w:line="240" w:lineRule="auto"/>
      </w:pPr>
      <w:r>
        <w:continuationSeparator/>
      </w:r>
    </w:p>
  </w:endnote>
  <w:endnote w:type="continuationNotice" w:id="1">
    <w:p w14:paraId="406AE7A5" w14:textId="77777777" w:rsidR="00974BF6" w:rsidRDefault="00974BF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317156"/>
      <w:docPartObj>
        <w:docPartGallery w:val="Page Numbers (Bottom of Page)"/>
        <w:docPartUnique/>
      </w:docPartObj>
    </w:sdtPr>
    <w:sdtEndPr>
      <w:rPr>
        <w:noProof/>
      </w:rPr>
    </w:sdtEndPr>
    <w:sdtContent>
      <w:p w14:paraId="3473DA42" w14:textId="6F185560" w:rsidR="00F3794D" w:rsidRDefault="00F3794D">
        <w:pPr>
          <w:pStyle w:val="Footer"/>
          <w:jc w:val="center"/>
        </w:pPr>
        <w:r>
          <w:fldChar w:fldCharType="begin"/>
        </w:r>
        <w:r>
          <w:instrText xml:space="preserve"> PAGE   \* MERGEFORMAT </w:instrText>
        </w:r>
        <w:r>
          <w:fldChar w:fldCharType="separate"/>
        </w:r>
        <w:r w:rsidR="00D91E60">
          <w:rPr>
            <w:noProof/>
          </w:rPr>
          <w:t>13</w:t>
        </w:r>
        <w:r>
          <w:rPr>
            <w:noProof/>
          </w:rPr>
          <w:fldChar w:fldCharType="end"/>
        </w:r>
      </w:p>
    </w:sdtContent>
  </w:sdt>
  <w:p w14:paraId="5B88F103" w14:textId="77777777" w:rsidR="00F3794D" w:rsidRPr="0067486A" w:rsidRDefault="00F3794D" w:rsidP="0067486A">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08EA6" w14:textId="77777777" w:rsidR="00974BF6" w:rsidRDefault="00974BF6">
      <w:pPr>
        <w:spacing w:line="240" w:lineRule="auto"/>
      </w:pPr>
      <w:r>
        <w:separator/>
      </w:r>
    </w:p>
  </w:footnote>
  <w:footnote w:type="continuationSeparator" w:id="0">
    <w:p w14:paraId="0CF4947D" w14:textId="77777777" w:rsidR="00974BF6" w:rsidRDefault="00974BF6">
      <w:pPr>
        <w:spacing w:line="240" w:lineRule="auto"/>
      </w:pPr>
      <w:r>
        <w:continuationSeparator/>
      </w:r>
    </w:p>
  </w:footnote>
  <w:footnote w:type="continuationNotice" w:id="1">
    <w:p w14:paraId="49DDD8C4" w14:textId="77777777" w:rsidR="00974BF6" w:rsidRDefault="00974BF6">
      <w:pPr>
        <w:spacing w:line="240" w:lineRule="auto"/>
      </w:pPr>
    </w:p>
  </w:footnote>
  <w:footnote w:id="2">
    <w:p w14:paraId="453D35ED" w14:textId="341CE4EE" w:rsidR="00F3794D" w:rsidRDefault="00F3794D">
      <w:pPr>
        <w:pStyle w:val="FootnoteText"/>
      </w:pPr>
      <w:r>
        <w:rPr>
          <w:rStyle w:val="FootnoteReference"/>
        </w:rPr>
        <w:footnoteRef/>
      </w:r>
      <w:r>
        <w:t xml:space="preserve"> </w:t>
      </w:r>
      <w:hyperlink r:id="rId1" w:history="1">
        <w:r w:rsidR="00655661" w:rsidRPr="00591246">
          <w:rPr>
            <w:rStyle w:val="Hyperlink"/>
          </w:rPr>
          <w:t>https://nationalperformance.gov.scot/</w:t>
        </w:r>
      </w:hyperlink>
    </w:p>
    <w:p w14:paraId="7AC60CD0" w14:textId="77777777" w:rsidR="00655661" w:rsidRDefault="00655661">
      <w:pPr>
        <w:pStyle w:val="FootnoteText"/>
      </w:pPr>
    </w:p>
  </w:footnote>
  <w:footnote w:id="3">
    <w:p w14:paraId="24D76DF8" w14:textId="1F4EC3E6" w:rsidR="00C86C17" w:rsidRPr="00A570D4" w:rsidRDefault="00C86C17">
      <w:pPr>
        <w:pStyle w:val="FootnoteText"/>
        <w:rPr>
          <w:lang w:val="en-US"/>
        </w:rPr>
      </w:pPr>
      <w:r>
        <w:rPr>
          <w:rStyle w:val="FootnoteReference"/>
        </w:rPr>
        <w:footnoteRef/>
      </w:r>
      <w:r>
        <w:t xml:space="preserve"> </w:t>
      </w:r>
      <w:hyperlink r:id="rId2" w:history="1">
        <w:r w:rsidR="00A570D4" w:rsidRPr="00200591">
          <w:rPr>
            <w:rStyle w:val="Hyperlink"/>
          </w:rPr>
          <w:t>https://www.gov.scot/publications/vision-justice-scotland/</w:t>
        </w:r>
      </w:hyperlink>
      <w:r w:rsidR="00A570D4">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5694C" w14:textId="77777777" w:rsidR="00F3794D" w:rsidRPr="0067486A" w:rsidRDefault="00F3794D" w:rsidP="0067486A">
    <w:pPr>
      <w:pStyle w:val="Header"/>
      <w:tabs>
        <w:tab w:val="clear" w:pos="4153"/>
        <w:tab w:val="clear" w:pos="8306"/>
        <w:tab w:val="center" w:pos="4500"/>
        <w:tab w:val="right" w:pos="9000"/>
      </w:tabs>
      <w:jc w:val="lef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C51C55BA"/>
    <w:lvl w:ilvl="0">
      <w:start w:val="1"/>
      <w:numFmt w:val="decimal"/>
      <w:pStyle w:val="Heading1"/>
      <w:lvlText w:val="%1."/>
      <w:legacy w:legacy="1" w:legacySpace="288" w:legacyIndent="720"/>
      <w:lvlJc w:val="left"/>
      <w:rPr>
        <w:b w:val="0"/>
        <w:bCs w:val="0"/>
      </w:rPr>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4E204CC"/>
    <w:multiLevelType w:val="hybridMultilevel"/>
    <w:tmpl w:val="54745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EB6469"/>
    <w:multiLevelType w:val="hybridMultilevel"/>
    <w:tmpl w:val="AF54C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132C65"/>
    <w:multiLevelType w:val="hybridMultilevel"/>
    <w:tmpl w:val="1C565DC0"/>
    <w:lvl w:ilvl="0" w:tplc="F06CEAA6">
      <w:numFmt w:val="bullet"/>
      <w:lvlText w:val="-"/>
      <w:lvlJc w:val="left"/>
      <w:pPr>
        <w:ind w:left="1080" w:hanging="360"/>
      </w:pPr>
      <w:rPr>
        <w:rFonts w:ascii="Calibri" w:eastAsiaTheme="minorHAnsi" w:hAnsi="Calibri" w:cs="Calibri"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 w15:restartNumberingAfterBreak="0">
    <w:nsid w:val="07394A7C"/>
    <w:multiLevelType w:val="multilevel"/>
    <w:tmpl w:val="7F623B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74C27F3"/>
    <w:multiLevelType w:val="hybridMultilevel"/>
    <w:tmpl w:val="9A4E4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8E1C4E"/>
    <w:multiLevelType w:val="hybridMultilevel"/>
    <w:tmpl w:val="180245BC"/>
    <w:lvl w:ilvl="0" w:tplc="C5086654">
      <w:start w:val="1"/>
      <w:numFmt w:val="bullet"/>
      <w:lvlText w:val="•"/>
      <w:lvlJc w:val="left"/>
      <w:pPr>
        <w:tabs>
          <w:tab w:val="num" w:pos="720"/>
        </w:tabs>
        <w:ind w:left="720" w:hanging="360"/>
      </w:pPr>
      <w:rPr>
        <w:rFonts w:ascii="Arial" w:hAnsi="Arial" w:hint="default"/>
      </w:rPr>
    </w:lvl>
    <w:lvl w:ilvl="1" w:tplc="010EE1BC" w:tentative="1">
      <w:start w:val="1"/>
      <w:numFmt w:val="bullet"/>
      <w:lvlText w:val="•"/>
      <w:lvlJc w:val="left"/>
      <w:pPr>
        <w:tabs>
          <w:tab w:val="num" w:pos="1440"/>
        </w:tabs>
        <w:ind w:left="1440" w:hanging="360"/>
      </w:pPr>
      <w:rPr>
        <w:rFonts w:ascii="Arial" w:hAnsi="Arial" w:hint="default"/>
      </w:rPr>
    </w:lvl>
    <w:lvl w:ilvl="2" w:tplc="9356B2CE" w:tentative="1">
      <w:start w:val="1"/>
      <w:numFmt w:val="bullet"/>
      <w:lvlText w:val="•"/>
      <w:lvlJc w:val="left"/>
      <w:pPr>
        <w:tabs>
          <w:tab w:val="num" w:pos="2160"/>
        </w:tabs>
        <w:ind w:left="2160" w:hanging="360"/>
      </w:pPr>
      <w:rPr>
        <w:rFonts w:ascii="Arial" w:hAnsi="Arial" w:hint="default"/>
      </w:rPr>
    </w:lvl>
    <w:lvl w:ilvl="3" w:tplc="3234699A" w:tentative="1">
      <w:start w:val="1"/>
      <w:numFmt w:val="bullet"/>
      <w:lvlText w:val="•"/>
      <w:lvlJc w:val="left"/>
      <w:pPr>
        <w:tabs>
          <w:tab w:val="num" w:pos="2880"/>
        </w:tabs>
        <w:ind w:left="2880" w:hanging="360"/>
      </w:pPr>
      <w:rPr>
        <w:rFonts w:ascii="Arial" w:hAnsi="Arial" w:hint="default"/>
      </w:rPr>
    </w:lvl>
    <w:lvl w:ilvl="4" w:tplc="94FADB06" w:tentative="1">
      <w:start w:val="1"/>
      <w:numFmt w:val="bullet"/>
      <w:lvlText w:val="•"/>
      <w:lvlJc w:val="left"/>
      <w:pPr>
        <w:tabs>
          <w:tab w:val="num" w:pos="3600"/>
        </w:tabs>
        <w:ind w:left="3600" w:hanging="360"/>
      </w:pPr>
      <w:rPr>
        <w:rFonts w:ascii="Arial" w:hAnsi="Arial" w:hint="default"/>
      </w:rPr>
    </w:lvl>
    <w:lvl w:ilvl="5" w:tplc="EFD6A718" w:tentative="1">
      <w:start w:val="1"/>
      <w:numFmt w:val="bullet"/>
      <w:lvlText w:val="•"/>
      <w:lvlJc w:val="left"/>
      <w:pPr>
        <w:tabs>
          <w:tab w:val="num" w:pos="4320"/>
        </w:tabs>
        <w:ind w:left="4320" w:hanging="360"/>
      </w:pPr>
      <w:rPr>
        <w:rFonts w:ascii="Arial" w:hAnsi="Arial" w:hint="default"/>
      </w:rPr>
    </w:lvl>
    <w:lvl w:ilvl="6" w:tplc="C494DA1A" w:tentative="1">
      <w:start w:val="1"/>
      <w:numFmt w:val="bullet"/>
      <w:lvlText w:val="•"/>
      <w:lvlJc w:val="left"/>
      <w:pPr>
        <w:tabs>
          <w:tab w:val="num" w:pos="5040"/>
        </w:tabs>
        <w:ind w:left="5040" w:hanging="360"/>
      </w:pPr>
      <w:rPr>
        <w:rFonts w:ascii="Arial" w:hAnsi="Arial" w:hint="default"/>
      </w:rPr>
    </w:lvl>
    <w:lvl w:ilvl="7" w:tplc="C644A41E" w:tentative="1">
      <w:start w:val="1"/>
      <w:numFmt w:val="bullet"/>
      <w:lvlText w:val="•"/>
      <w:lvlJc w:val="left"/>
      <w:pPr>
        <w:tabs>
          <w:tab w:val="num" w:pos="5760"/>
        </w:tabs>
        <w:ind w:left="5760" w:hanging="360"/>
      </w:pPr>
      <w:rPr>
        <w:rFonts w:ascii="Arial" w:hAnsi="Arial" w:hint="default"/>
      </w:rPr>
    </w:lvl>
    <w:lvl w:ilvl="8" w:tplc="95A8EA7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F035E53"/>
    <w:multiLevelType w:val="hybridMultilevel"/>
    <w:tmpl w:val="B454A66E"/>
    <w:lvl w:ilvl="0" w:tplc="3D7C3EB2">
      <w:start w:val="1"/>
      <w:numFmt w:val="bullet"/>
      <w:lvlText w:val="•"/>
      <w:lvlJc w:val="left"/>
      <w:pPr>
        <w:tabs>
          <w:tab w:val="num" w:pos="720"/>
        </w:tabs>
        <w:ind w:left="720" w:hanging="360"/>
      </w:pPr>
      <w:rPr>
        <w:rFonts w:ascii="Arial" w:hAnsi="Arial" w:hint="default"/>
      </w:rPr>
    </w:lvl>
    <w:lvl w:ilvl="1" w:tplc="91DC13E0" w:tentative="1">
      <w:start w:val="1"/>
      <w:numFmt w:val="bullet"/>
      <w:lvlText w:val="•"/>
      <w:lvlJc w:val="left"/>
      <w:pPr>
        <w:tabs>
          <w:tab w:val="num" w:pos="1440"/>
        </w:tabs>
        <w:ind w:left="1440" w:hanging="360"/>
      </w:pPr>
      <w:rPr>
        <w:rFonts w:ascii="Arial" w:hAnsi="Arial" w:hint="default"/>
      </w:rPr>
    </w:lvl>
    <w:lvl w:ilvl="2" w:tplc="E5FA548E" w:tentative="1">
      <w:start w:val="1"/>
      <w:numFmt w:val="bullet"/>
      <w:lvlText w:val="•"/>
      <w:lvlJc w:val="left"/>
      <w:pPr>
        <w:tabs>
          <w:tab w:val="num" w:pos="2160"/>
        </w:tabs>
        <w:ind w:left="2160" w:hanging="360"/>
      </w:pPr>
      <w:rPr>
        <w:rFonts w:ascii="Arial" w:hAnsi="Arial" w:hint="default"/>
      </w:rPr>
    </w:lvl>
    <w:lvl w:ilvl="3" w:tplc="1C6A7FE8" w:tentative="1">
      <w:start w:val="1"/>
      <w:numFmt w:val="bullet"/>
      <w:lvlText w:val="•"/>
      <w:lvlJc w:val="left"/>
      <w:pPr>
        <w:tabs>
          <w:tab w:val="num" w:pos="2880"/>
        </w:tabs>
        <w:ind w:left="2880" w:hanging="360"/>
      </w:pPr>
      <w:rPr>
        <w:rFonts w:ascii="Arial" w:hAnsi="Arial" w:hint="default"/>
      </w:rPr>
    </w:lvl>
    <w:lvl w:ilvl="4" w:tplc="7584EE58" w:tentative="1">
      <w:start w:val="1"/>
      <w:numFmt w:val="bullet"/>
      <w:lvlText w:val="•"/>
      <w:lvlJc w:val="left"/>
      <w:pPr>
        <w:tabs>
          <w:tab w:val="num" w:pos="3600"/>
        </w:tabs>
        <w:ind w:left="3600" w:hanging="360"/>
      </w:pPr>
      <w:rPr>
        <w:rFonts w:ascii="Arial" w:hAnsi="Arial" w:hint="default"/>
      </w:rPr>
    </w:lvl>
    <w:lvl w:ilvl="5" w:tplc="47F058CC" w:tentative="1">
      <w:start w:val="1"/>
      <w:numFmt w:val="bullet"/>
      <w:lvlText w:val="•"/>
      <w:lvlJc w:val="left"/>
      <w:pPr>
        <w:tabs>
          <w:tab w:val="num" w:pos="4320"/>
        </w:tabs>
        <w:ind w:left="4320" w:hanging="360"/>
      </w:pPr>
      <w:rPr>
        <w:rFonts w:ascii="Arial" w:hAnsi="Arial" w:hint="default"/>
      </w:rPr>
    </w:lvl>
    <w:lvl w:ilvl="6" w:tplc="F02209AA" w:tentative="1">
      <w:start w:val="1"/>
      <w:numFmt w:val="bullet"/>
      <w:lvlText w:val="•"/>
      <w:lvlJc w:val="left"/>
      <w:pPr>
        <w:tabs>
          <w:tab w:val="num" w:pos="5040"/>
        </w:tabs>
        <w:ind w:left="5040" w:hanging="360"/>
      </w:pPr>
      <w:rPr>
        <w:rFonts w:ascii="Arial" w:hAnsi="Arial" w:hint="default"/>
      </w:rPr>
    </w:lvl>
    <w:lvl w:ilvl="7" w:tplc="0FC8DB0E" w:tentative="1">
      <w:start w:val="1"/>
      <w:numFmt w:val="bullet"/>
      <w:lvlText w:val="•"/>
      <w:lvlJc w:val="left"/>
      <w:pPr>
        <w:tabs>
          <w:tab w:val="num" w:pos="5760"/>
        </w:tabs>
        <w:ind w:left="5760" w:hanging="360"/>
      </w:pPr>
      <w:rPr>
        <w:rFonts w:ascii="Arial" w:hAnsi="Arial" w:hint="default"/>
      </w:rPr>
    </w:lvl>
    <w:lvl w:ilvl="8" w:tplc="4176995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21B0CD5"/>
    <w:multiLevelType w:val="hybridMultilevel"/>
    <w:tmpl w:val="9DFE9514"/>
    <w:lvl w:ilvl="0" w:tplc="4A389D4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453F56"/>
    <w:multiLevelType w:val="hybridMultilevel"/>
    <w:tmpl w:val="1C006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F36D76"/>
    <w:multiLevelType w:val="hybridMultilevel"/>
    <w:tmpl w:val="AF7A5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7C4494"/>
    <w:multiLevelType w:val="hybridMultilevel"/>
    <w:tmpl w:val="6526E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D3735A"/>
    <w:multiLevelType w:val="hybridMultilevel"/>
    <w:tmpl w:val="49280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5C4ED4"/>
    <w:multiLevelType w:val="hybridMultilevel"/>
    <w:tmpl w:val="4C8E31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2464734"/>
    <w:multiLevelType w:val="hybridMultilevel"/>
    <w:tmpl w:val="968AC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9A04D4"/>
    <w:multiLevelType w:val="hybridMultilevel"/>
    <w:tmpl w:val="7FD6BEDC"/>
    <w:lvl w:ilvl="0" w:tplc="E70AFDA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A51383"/>
    <w:multiLevelType w:val="hybridMultilevel"/>
    <w:tmpl w:val="87DA3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F13DA9"/>
    <w:multiLevelType w:val="hybridMultilevel"/>
    <w:tmpl w:val="6FEAEF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A565698"/>
    <w:multiLevelType w:val="multilevel"/>
    <w:tmpl w:val="94143A8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D8C01D7"/>
    <w:multiLevelType w:val="hybridMultilevel"/>
    <w:tmpl w:val="913AC6FA"/>
    <w:lvl w:ilvl="0" w:tplc="90628DC0">
      <w:start w:val="1"/>
      <w:numFmt w:val="bullet"/>
      <w:lvlText w:val=""/>
      <w:lvlJc w:val="left"/>
      <w:pPr>
        <w:ind w:left="0" w:hanging="360"/>
      </w:pPr>
      <w:rPr>
        <w:rFonts w:ascii="Symbol" w:hAnsi="Symbol" w:hint="default"/>
        <w:sz w:val="24"/>
        <w:szCs w:val="24"/>
      </w:rPr>
    </w:lvl>
    <w:lvl w:ilvl="1" w:tplc="08090001">
      <w:start w:val="1"/>
      <w:numFmt w:val="bullet"/>
      <w:lvlText w:val=""/>
      <w:lvlJc w:val="left"/>
      <w:pPr>
        <w:ind w:left="720" w:hanging="360"/>
      </w:pPr>
      <w:rPr>
        <w:rFonts w:ascii="Symbol" w:hAnsi="Symbol" w:hint="default"/>
      </w:rPr>
    </w:lvl>
    <w:lvl w:ilvl="2" w:tplc="08090005">
      <w:start w:val="1"/>
      <w:numFmt w:val="bullet"/>
      <w:lvlText w:val=""/>
      <w:lvlJc w:val="left"/>
      <w:pPr>
        <w:ind w:left="1440" w:hanging="360"/>
      </w:pPr>
      <w:rPr>
        <w:rFonts w:ascii="Wingdings" w:hAnsi="Wingdings" w:hint="default"/>
      </w:rPr>
    </w:lvl>
    <w:lvl w:ilvl="3" w:tplc="08090001">
      <w:start w:val="1"/>
      <w:numFmt w:val="bullet"/>
      <w:lvlText w:val=""/>
      <w:lvlJc w:val="left"/>
      <w:pPr>
        <w:ind w:left="2160" w:hanging="360"/>
      </w:pPr>
      <w:rPr>
        <w:rFonts w:ascii="Symbol" w:hAnsi="Symbol" w:hint="default"/>
      </w:rPr>
    </w:lvl>
    <w:lvl w:ilvl="4" w:tplc="08090003">
      <w:start w:val="1"/>
      <w:numFmt w:val="bullet"/>
      <w:lvlText w:val="o"/>
      <w:lvlJc w:val="left"/>
      <w:pPr>
        <w:ind w:left="2880" w:hanging="360"/>
      </w:pPr>
      <w:rPr>
        <w:rFonts w:ascii="Courier New" w:hAnsi="Courier New" w:cs="Courier New" w:hint="default"/>
      </w:rPr>
    </w:lvl>
    <w:lvl w:ilvl="5" w:tplc="08090005">
      <w:start w:val="1"/>
      <w:numFmt w:val="bullet"/>
      <w:lvlText w:val=""/>
      <w:lvlJc w:val="left"/>
      <w:pPr>
        <w:ind w:left="3600" w:hanging="360"/>
      </w:pPr>
      <w:rPr>
        <w:rFonts w:ascii="Wingdings" w:hAnsi="Wingdings" w:hint="default"/>
      </w:rPr>
    </w:lvl>
    <w:lvl w:ilvl="6" w:tplc="08090001">
      <w:start w:val="1"/>
      <w:numFmt w:val="bullet"/>
      <w:lvlText w:val=""/>
      <w:lvlJc w:val="left"/>
      <w:pPr>
        <w:ind w:left="4320" w:hanging="360"/>
      </w:pPr>
      <w:rPr>
        <w:rFonts w:ascii="Symbol" w:hAnsi="Symbol" w:hint="default"/>
      </w:rPr>
    </w:lvl>
    <w:lvl w:ilvl="7" w:tplc="08090003">
      <w:start w:val="1"/>
      <w:numFmt w:val="bullet"/>
      <w:lvlText w:val="o"/>
      <w:lvlJc w:val="left"/>
      <w:pPr>
        <w:ind w:left="5040" w:hanging="360"/>
      </w:pPr>
      <w:rPr>
        <w:rFonts w:ascii="Courier New" w:hAnsi="Courier New" w:cs="Courier New" w:hint="default"/>
      </w:rPr>
    </w:lvl>
    <w:lvl w:ilvl="8" w:tplc="08090005">
      <w:start w:val="1"/>
      <w:numFmt w:val="bullet"/>
      <w:lvlText w:val=""/>
      <w:lvlJc w:val="left"/>
      <w:pPr>
        <w:ind w:left="5760" w:hanging="360"/>
      </w:pPr>
      <w:rPr>
        <w:rFonts w:ascii="Wingdings" w:hAnsi="Wingdings" w:hint="default"/>
      </w:rPr>
    </w:lvl>
  </w:abstractNum>
  <w:abstractNum w:abstractNumId="20" w15:restartNumberingAfterBreak="0">
    <w:nsid w:val="637A7BF8"/>
    <w:multiLevelType w:val="hybridMultilevel"/>
    <w:tmpl w:val="CA1E7342"/>
    <w:lvl w:ilvl="0" w:tplc="F06CEAA6">
      <w:numFmt w:val="bullet"/>
      <w:lvlText w:val="-"/>
      <w:lvlJc w:val="left"/>
      <w:pPr>
        <w:ind w:left="1080" w:hanging="360"/>
      </w:pPr>
      <w:rPr>
        <w:rFonts w:ascii="Calibri" w:eastAsiaTheme="minorHAnsi" w:hAnsi="Calibri" w:cs="Calibri"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1"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22" w15:restartNumberingAfterBreak="0">
    <w:nsid w:val="6A480CDC"/>
    <w:multiLevelType w:val="hybridMultilevel"/>
    <w:tmpl w:val="F350DB12"/>
    <w:lvl w:ilvl="0" w:tplc="E7B0FB84">
      <w:start w:val="1"/>
      <w:numFmt w:val="bullet"/>
      <w:lvlText w:val="•"/>
      <w:lvlJc w:val="left"/>
      <w:pPr>
        <w:tabs>
          <w:tab w:val="num" w:pos="720"/>
        </w:tabs>
        <w:ind w:left="720" w:hanging="360"/>
      </w:pPr>
      <w:rPr>
        <w:rFonts w:ascii="Arial" w:hAnsi="Arial" w:hint="default"/>
      </w:rPr>
    </w:lvl>
    <w:lvl w:ilvl="1" w:tplc="BD82DB96" w:tentative="1">
      <w:start w:val="1"/>
      <w:numFmt w:val="bullet"/>
      <w:lvlText w:val="•"/>
      <w:lvlJc w:val="left"/>
      <w:pPr>
        <w:tabs>
          <w:tab w:val="num" w:pos="1440"/>
        </w:tabs>
        <w:ind w:left="1440" w:hanging="360"/>
      </w:pPr>
      <w:rPr>
        <w:rFonts w:ascii="Arial" w:hAnsi="Arial" w:hint="default"/>
      </w:rPr>
    </w:lvl>
    <w:lvl w:ilvl="2" w:tplc="A378DD92" w:tentative="1">
      <w:start w:val="1"/>
      <w:numFmt w:val="bullet"/>
      <w:lvlText w:val="•"/>
      <w:lvlJc w:val="left"/>
      <w:pPr>
        <w:tabs>
          <w:tab w:val="num" w:pos="2160"/>
        </w:tabs>
        <w:ind w:left="2160" w:hanging="360"/>
      </w:pPr>
      <w:rPr>
        <w:rFonts w:ascii="Arial" w:hAnsi="Arial" w:hint="default"/>
      </w:rPr>
    </w:lvl>
    <w:lvl w:ilvl="3" w:tplc="BED8EE60" w:tentative="1">
      <w:start w:val="1"/>
      <w:numFmt w:val="bullet"/>
      <w:lvlText w:val="•"/>
      <w:lvlJc w:val="left"/>
      <w:pPr>
        <w:tabs>
          <w:tab w:val="num" w:pos="2880"/>
        </w:tabs>
        <w:ind w:left="2880" w:hanging="360"/>
      </w:pPr>
      <w:rPr>
        <w:rFonts w:ascii="Arial" w:hAnsi="Arial" w:hint="default"/>
      </w:rPr>
    </w:lvl>
    <w:lvl w:ilvl="4" w:tplc="759E8EDA" w:tentative="1">
      <w:start w:val="1"/>
      <w:numFmt w:val="bullet"/>
      <w:lvlText w:val="•"/>
      <w:lvlJc w:val="left"/>
      <w:pPr>
        <w:tabs>
          <w:tab w:val="num" w:pos="3600"/>
        </w:tabs>
        <w:ind w:left="3600" w:hanging="360"/>
      </w:pPr>
      <w:rPr>
        <w:rFonts w:ascii="Arial" w:hAnsi="Arial" w:hint="default"/>
      </w:rPr>
    </w:lvl>
    <w:lvl w:ilvl="5" w:tplc="D0389CE4" w:tentative="1">
      <w:start w:val="1"/>
      <w:numFmt w:val="bullet"/>
      <w:lvlText w:val="•"/>
      <w:lvlJc w:val="left"/>
      <w:pPr>
        <w:tabs>
          <w:tab w:val="num" w:pos="4320"/>
        </w:tabs>
        <w:ind w:left="4320" w:hanging="360"/>
      </w:pPr>
      <w:rPr>
        <w:rFonts w:ascii="Arial" w:hAnsi="Arial" w:hint="default"/>
      </w:rPr>
    </w:lvl>
    <w:lvl w:ilvl="6" w:tplc="50CAE9E8" w:tentative="1">
      <w:start w:val="1"/>
      <w:numFmt w:val="bullet"/>
      <w:lvlText w:val="•"/>
      <w:lvlJc w:val="left"/>
      <w:pPr>
        <w:tabs>
          <w:tab w:val="num" w:pos="5040"/>
        </w:tabs>
        <w:ind w:left="5040" w:hanging="360"/>
      </w:pPr>
      <w:rPr>
        <w:rFonts w:ascii="Arial" w:hAnsi="Arial" w:hint="default"/>
      </w:rPr>
    </w:lvl>
    <w:lvl w:ilvl="7" w:tplc="085C2A6A" w:tentative="1">
      <w:start w:val="1"/>
      <w:numFmt w:val="bullet"/>
      <w:lvlText w:val="•"/>
      <w:lvlJc w:val="left"/>
      <w:pPr>
        <w:tabs>
          <w:tab w:val="num" w:pos="5760"/>
        </w:tabs>
        <w:ind w:left="5760" w:hanging="360"/>
      </w:pPr>
      <w:rPr>
        <w:rFonts w:ascii="Arial" w:hAnsi="Arial" w:hint="default"/>
      </w:rPr>
    </w:lvl>
    <w:lvl w:ilvl="8" w:tplc="839ED7F8"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B101C15"/>
    <w:multiLevelType w:val="hybridMultilevel"/>
    <w:tmpl w:val="C7B637E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BEE5A6A"/>
    <w:multiLevelType w:val="hybridMultilevel"/>
    <w:tmpl w:val="A5182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C972026"/>
    <w:multiLevelType w:val="hybridMultilevel"/>
    <w:tmpl w:val="13A8914C"/>
    <w:lvl w:ilvl="0" w:tplc="F06CEAA6">
      <w:numFmt w:val="bullet"/>
      <w:lvlText w:val="-"/>
      <w:lvlJc w:val="left"/>
      <w:pPr>
        <w:ind w:left="1080" w:hanging="360"/>
      </w:pPr>
      <w:rPr>
        <w:rFonts w:ascii="Calibri" w:eastAsiaTheme="minorHAnsi" w:hAnsi="Calibri" w:cs="Calibri"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6" w15:restartNumberingAfterBreak="0">
    <w:nsid w:val="6CE256A0"/>
    <w:multiLevelType w:val="hybridMultilevel"/>
    <w:tmpl w:val="EF9CE5BC"/>
    <w:lvl w:ilvl="0" w:tplc="E70AFDA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56909418">
    <w:abstractNumId w:val="21"/>
  </w:num>
  <w:num w:numId="2" w16cid:durableId="149559341">
    <w:abstractNumId w:val="0"/>
  </w:num>
  <w:num w:numId="3" w16cid:durableId="1601983876">
    <w:abstractNumId w:val="17"/>
  </w:num>
  <w:num w:numId="4" w16cid:durableId="409036913">
    <w:abstractNumId w:val="23"/>
  </w:num>
  <w:num w:numId="5" w16cid:durableId="643657303">
    <w:abstractNumId w:val="14"/>
  </w:num>
  <w:num w:numId="6" w16cid:durableId="2139302377">
    <w:abstractNumId w:val="11"/>
  </w:num>
  <w:num w:numId="7" w16cid:durableId="314531709">
    <w:abstractNumId w:val="13"/>
  </w:num>
  <w:num w:numId="8" w16cid:durableId="1563172001">
    <w:abstractNumId w:val="1"/>
  </w:num>
  <w:num w:numId="9" w16cid:durableId="1841196113">
    <w:abstractNumId w:val="19"/>
  </w:num>
  <w:num w:numId="10" w16cid:durableId="493254738">
    <w:abstractNumId w:val="10"/>
  </w:num>
  <w:num w:numId="11" w16cid:durableId="1603758153">
    <w:abstractNumId w:val="24"/>
  </w:num>
  <w:num w:numId="12" w16cid:durableId="1390034777">
    <w:abstractNumId w:val="18"/>
  </w:num>
  <w:num w:numId="13" w16cid:durableId="1097870397">
    <w:abstractNumId w:val="4"/>
  </w:num>
  <w:num w:numId="14" w16cid:durableId="264926565">
    <w:abstractNumId w:val="5"/>
  </w:num>
  <w:num w:numId="15" w16cid:durableId="70666394">
    <w:abstractNumId w:val="20"/>
  </w:num>
  <w:num w:numId="16" w16cid:durableId="1615744648">
    <w:abstractNumId w:val="25"/>
  </w:num>
  <w:num w:numId="17" w16cid:durableId="1812597497">
    <w:abstractNumId w:val="3"/>
  </w:num>
  <w:num w:numId="18" w16cid:durableId="923494427">
    <w:abstractNumId w:val="8"/>
  </w:num>
  <w:num w:numId="19" w16cid:durableId="1340041692">
    <w:abstractNumId w:val="16"/>
  </w:num>
  <w:num w:numId="20" w16cid:durableId="57636174">
    <w:abstractNumId w:val="9"/>
  </w:num>
  <w:num w:numId="21" w16cid:durableId="1501773732">
    <w:abstractNumId w:val="2"/>
  </w:num>
  <w:num w:numId="22" w16cid:durableId="1824082235">
    <w:abstractNumId w:val="12"/>
  </w:num>
  <w:num w:numId="23" w16cid:durableId="430855980">
    <w:abstractNumId w:val="15"/>
  </w:num>
  <w:num w:numId="24" w16cid:durableId="161555299">
    <w:abstractNumId w:val="26"/>
  </w:num>
  <w:num w:numId="25" w16cid:durableId="1766612207">
    <w:abstractNumId w:val="7"/>
  </w:num>
  <w:num w:numId="26" w16cid:durableId="2073969350">
    <w:abstractNumId w:val="6"/>
  </w:num>
  <w:num w:numId="27" w16cid:durableId="1164514085">
    <w:abstractNumId w:val="2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9A3"/>
    <w:rsid w:val="00000697"/>
    <w:rsid w:val="00000988"/>
    <w:rsid w:val="00001805"/>
    <w:rsid w:val="00001F9D"/>
    <w:rsid w:val="00002240"/>
    <w:rsid w:val="0000767D"/>
    <w:rsid w:val="00011452"/>
    <w:rsid w:val="00011CAB"/>
    <w:rsid w:val="00011CC2"/>
    <w:rsid w:val="00012830"/>
    <w:rsid w:val="00012AD9"/>
    <w:rsid w:val="00014063"/>
    <w:rsid w:val="000157E3"/>
    <w:rsid w:val="00015F65"/>
    <w:rsid w:val="00017E96"/>
    <w:rsid w:val="0002286B"/>
    <w:rsid w:val="00022B02"/>
    <w:rsid w:val="00025EC4"/>
    <w:rsid w:val="000276AB"/>
    <w:rsid w:val="00030ECB"/>
    <w:rsid w:val="00032353"/>
    <w:rsid w:val="0003290F"/>
    <w:rsid w:val="0003326A"/>
    <w:rsid w:val="00034F0E"/>
    <w:rsid w:val="00035703"/>
    <w:rsid w:val="00035AA0"/>
    <w:rsid w:val="00035C20"/>
    <w:rsid w:val="00035C78"/>
    <w:rsid w:val="00036E13"/>
    <w:rsid w:val="00036F9C"/>
    <w:rsid w:val="00037EBF"/>
    <w:rsid w:val="00037F8D"/>
    <w:rsid w:val="00040934"/>
    <w:rsid w:val="00040F59"/>
    <w:rsid w:val="00044E35"/>
    <w:rsid w:val="00045B90"/>
    <w:rsid w:val="000527DA"/>
    <w:rsid w:val="00053AB6"/>
    <w:rsid w:val="0005438C"/>
    <w:rsid w:val="00054C78"/>
    <w:rsid w:val="00055BC3"/>
    <w:rsid w:val="0005732D"/>
    <w:rsid w:val="000613BF"/>
    <w:rsid w:val="000621E7"/>
    <w:rsid w:val="000629EE"/>
    <w:rsid w:val="00062D29"/>
    <w:rsid w:val="00063814"/>
    <w:rsid w:val="00064854"/>
    <w:rsid w:val="000677F9"/>
    <w:rsid w:val="00070054"/>
    <w:rsid w:val="00070459"/>
    <w:rsid w:val="00074403"/>
    <w:rsid w:val="00076DDF"/>
    <w:rsid w:val="00076FFA"/>
    <w:rsid w:val="000775FE"/>
    <w:rsid w:val="0008237B"/>
    <w:rsid w:val="00082EED"/>
    <w:rsid w:val="00084172"/>
    <w:rsid w:val="00085049"/>
    <w:rsid w:val="000901EF"/>
    <w:rsid w:val="0009144A"/>
    <w:rsid w:val="000944EE"/>
    <w:rsid w:val="00094E03"/>
    <w:rsid w:val="0009514F"/>
    <w:rsid w:val="000A0F86"/>
    <w:rsid w:val="000A3ADD"/>
    <w:rsid w:val="000A50FF"/>
    <w:rsid w:val="000A750B"/>
    <w:rsid w:val="000B2D70"/>
    <w:rsid w:val="000B49AC"/>
    <w:rsid w:val="000B654D"/>
    <w:rsid w:val="000B7388"/>
    <w:rsid w:val="000C0C9E"/>
    <w:rsid w:val="000C148F"/>
    <w:rsid w:val="000C3885"/>
    <w:rsid w:val="000C3B41"/>
    <w:rsid w:val="000C3D56"/>
    <w:rsid w:val="000C4335"/>
    <w:rsid w:val="000C4799"/>
    <w:rsid w:val="000C551B"/>
    <w:rsid w:val="000C56EE"/>
    <w:rsid w:val="000C7237"/>
    <w:rsid w:val="000D02B9"/>
    <w:rsid w:val="000D2D81"/>
    <w:rsid w:val="000D3188"/>
    <w:rsid w:val="000D3742"/>
    <w:rsid w:val="000D59E4"/>
    <w:rsid w:val="000D6439"/>
    <w:rsid w:val="000D6B93"/>
    <w:rsid w:val="000E0387"/>
    <w:rsid w:val="000E06D5"/>
    <w:rsid w:val="000E410E"/>
    <w:rsid w:val="000E5361"/>
    <w:rsid w:val="000E6A34"/>
    <w:rsid w:val="000E7118"/>
    <w:rsid w:val="000E7740"/>
    <w:rsid w:val="000E7935"/>
    <w:rsid w:val="000E7C93"/>
    <w:rsid w:val="000F1ACA"/>
    <w:rsid w:val="000F2286"/>
    <w:rsid w:val="000F25A7"/>
    <w:rsid w:val="000F4024"/>
    <w:rsid w:val="000F4AF6"/>
    <w:rsid w:val="000F638E"/>
    <w:rsid w:val="000F654E"/>
    <w:rsid w:val="000F659D"/>
    <w:rsid w:val="00100021"/>
    <w:rsid w:val="00100118"/>
    <w:rsid w:val="00101A96"/>
    <w:rsid w:val="001030FF"/>
    <w:rsid w:val="00106A40"/>
    <w:rsid w:val="00107479"/>
    <w:rsid w:val="0011059F"/>
    <w:rsid w:val="00110FE9"/>
    <w:rsid w:val="00112A1F"/>
    <w:rsid w:val="001130E5"/>
    <w:rsid w:val="00115607"/>
    <w:rsid w:val="001156B2"/>
    <w:rsid w:val="001177DF"/>
    <w:rsid w:val="00120179"/>
    <w:rsid w:val="00123F7A"/>
    <w:rsid w:val="00124A82"/>
    <w:rsid w:val="00125409"/>
    <w:rsid w:val="001267F7"/>
    <w:rsid w:val="00130FC4"/>
    <w:rsid w:val="00134879"/>
    <w:rsid w:val="0013569F"/>
    <w:rsid w:val="00136E0C"/>
    <w:rsid w:val="00136E53"/>
    <w:rsid w:val="00136F9E"/>
    <w:rsid w:val="00140780"/>
    <w:rsid w:val="0014358F"/>
    <w:rsid w:val="00144D6A"/>
    <w:rsid w:val="001453EA"/>
    <w:rsid w:val="00147D6D"/>
    <w:rsid w:val="00147D73"/>
    <w:rsid w:val="00150FF4"/>
    <w:rsid w:val="00151352"/>
    <w:rsid w:val="001516BD"/>
    <w:rsid w:val="001526AA"/>
    <w:rsid w:val="0015288C"/>
    <w:rsid w:val="001545D2"/>
    <w:rsid w:val="00155726"/>
    <w:rsid w:val="00157346"/>
    <w:rsid w:val="00157DBE"/>
    <w:rsid w:val="00160A27"/>
    <w:rsid w:val="001626C9"/>
    <w:rsid w:val="00165363"/>
    <w:rsid w:val="00167C16"/>
    <w:rsid w:val="001708ED"/>
    <w:rsid w:val="00170CFD"/>
    <w:rsid w:val="00171107"/>
    <w:rsid w:val="00171F30"/>
    <w:rsid w:val="00172BF9"/>
    <w:rsid w:val="00174459"/>
    <w:rsid w:val="00174CD4"/>
    <w:rsid w:val="001752D6"/>
    <w:rsid w:val="00175647"/>
    <w:rsid w:val="0017596F"/>
    <w:rsid w:val="001775C9"/>
    <w:rsid w:val="00177961"/>
    <w:rsid w:val="00177FEA"/>
    <w:rsid w:val="0018058D"/>
    <w:rsid w:val="00182C91"/>
    <w:rsid w:val="00184A47"/>
    <w:rsid w:val="00185177"/>
    <w:rsid w:val="00185F33"/>
    <w:rsid w:val="00186D51"/>
    <w:rsid w:val="00187721"/>
    <w:rsid w:val="00190BBE"/>
    <w:rsid w:val="001916C4"/>
    <w:rsid w:val="00192641"/>
    <w:rsid w:val="00192A51"/>
    <w:rsid w:val="00192DC7"/>
    <w:rsid w:val="00192E1A"/>
    <w:rsid w:val="00194DC3"/>
    <w:rsid w:val="00194FE4"/>
    <w:rsid w:val="00196005"/>
    <w:rsid w:val="001A06F1"/>
    <w:rsid w:val="001A218D"/>
    <w:rsid w:val="001A2242"/>
    <w:rsid w:val="001A40CA"/>
    <w:rsid w:val="001A58AB"/>
    <w:rsid w:val="001A5A58"/>
    <w:rsid w:val="001A5BA1"/>
    <w:rsid w:val="001A7102"/>
    <w:rsid w:val="001A7CA0"/>
    <w:rsid w:val="001B00F2"/>
    <w:rsid w:val="001B07AF"/>
    <w:rsid w:val="001B27FD"/>
    <w:rsid w:val="001B303A"/>
    <w:rsid w:val="001B38D7"/>
    <w:rsid w:val="001B4231"/>
    <w:rsid w:val="001B4E3A"/>
    <w:rsid w:val="001B55AE"/>
    <w:rsid w:val="001B6F73"/>
    <w:rsid w:val="001C0892"/>
    <w:rsid w:val="001C1A4E"/>
    <w:rsid w:val="001C1BD5"/>
    <w:rsid w:val="001C1DE2"/>
    <w:rsid w:val="001C2257"/>
    <w:rsid w:val="001C587E"/>
    <w:rsid w:val="001C6237"/>
    <w:rsid w:val="001C6EB8"/>
    <w:rsid w:val="001D1B0B"/>
    <w:rsid w:val="001D2509"/>
    <w:rsid w:val="001D3216"/>
    <w:rsid w:val="001D34CA"/>
    <w:rsid w:val="001D4790"/>
    <w:rsid w:val="001D47FE"/>
    <w:rsid w:val="001D49D2"/>
    <w:rsid w:val="001D49FD"/>
    <w:rsid w:val="001D5E15"/>
    <w:rsid w:val="001D69D8"/>
    <w:rsid w:val="001D7191"/>
    <w:rsid w:val="001E13CE"/>
    <w:rsid w:val="001E2602"/>
    <w:rsid w:val="001E28C2"/>
    <w:rsid w:val="001E30EF"/>
    <w:rsid w:val="001F242B"/>
    <w:rsid w:val="001F2E48"/>
    <w:rsid w:val="001F3E03"/>
    <w:rsid w:val="001F44D8"/>
    <w:rsid w:val="001F6386"/>
    <w:rsid w:val="001F777C"/>
    <w:rsid w:val="00200CB5"/>
    <w:rsid w:val="00200EC8"/>
    <w:rsid w:val="00200FE6"/>
    <w:rsid w:val="00201B06"/>
    <w:rsid w:val="00203292"/>
    <w:rsid w:val="00203F10"/>
    <w:rsid w:val="0020525F"/>
    <w:rsid w:val="00205E7D"/>
    <w:rsid w:val="00205E9A"/>
    <w:rsid w:val="002069A3"/>
    <w:rsid w:val="002075EB"/>
    <w:rsid w:val="00210350"/>
    <w:rsid w:val="00210E4F"/>
    <w:rsid w:val="00211BC0"/>
    <w:rsid w:val="002120C8"/>
    <w:rsid w:val="002125C3"/>
    <w:rsid w:val="002157B3"/>
    <w:rsid w:val="00216076"/>
    <w:rsid w:val="002166BE"/>
    <w:rsid w:val="00220AFC"/>
    <w:rsid w:val="002219EE"/>
    <w:rsid w:val="002225EE"/>
    <w:rsid w:val="00222846"/>
    <w:rsid w:val="00223402"/>
    <w:rsid w:val="00224749"/>
    <w:rsid w:val="00225A44"/>
    <w:rsid w:val="002266B4"/>
    <w:rsid w:val="002274C4"/>
    <w:rsid w:val="00230C14"/>
    <w:rsid w:val="002338CB"/>
    <w:rsid w:val="0023650A"/>
    <w:rsid w:val="002376B9"/>
    <w:rsid w:val="00237D9E"/>
    <w:rsid w:val="00240CC9"/>
    <w:rsid w:val="0024114B"/>
    <w:rsid w:val="00241622"/>
    <w:rsid w:val="00247254"/>
    <w:rsid w:val="00247DD1"/>
    <w:rsid w:val="00250867"/>
    <w:rsid w:val="00251424"/>
    <w:rsid w:val="002520CE"/>
    <w:rsid w:val="0025390E"/>
    <w:rsid w:val="00254B1C"/>
    <w:rsid w:val="00255BCF"/>
    <w:rsid w:val="0025753E"/>
    <w:rsid w:val="002631EC"/>
    <w:rsid w:val="00265CDE"/>
    <w:rsid w:val="0026678C"/>
    <w:rsid w:val="002672D6"/>
    <w:rsid w:val="00267D49"/>
    <w:rsid w:val="002708B8"/>
    <w:rsid w:val="0027197B"/>
    <w:rsid w:val="00272335"/>
    <w:rsid w:val="002735FD"/>
    <w:rsid w:val="002737E5"/>
    <w:rsid w:val="00273E16"/>
    <w:rsid w:val="00276076"/>
    <w:rsid w:val="00277709"/>
    <w:rsid w:val="00280819"/>
    <w:rsid w:val="00280860"/>
    <w:rsid w:val="00280939"/>
    <w:rsid w:val="00280FA3"/>
    <w:rsid w:val="00284D2C"/>
    <w:rsid w:val="002879ED"/>
    <w:rsid w:val="00287FE7"/>
    <w:rsid w:val="002900CA"/>
    <w:rsid w:val="0029062B"/>
    <w:rsid w:val="002909DD"/>
    <w:rsid w:val="002911EC"/>
    <w:rsid w:val="00291BAD"/>
    <w:rsid w:val="00294896"/>
    <w:rsid w:val="00294D48"/>
    <w:rsid w:val="002952EA"/>
    <w:rsid w:val="00295DD5"/>
    <w:rsid w:val="002961EE"/>
    <w:rsid w:val="00297072"/>
    <w:rsid w:val="002976E5"/>
    <w:rsid w:val="0029777F"/>
    <w:rsid w:val="002A0D58"/>
    <w:rsid w:val="002A1492"/>
    <w:rsid w:val="002A3C53"/>
    <w:rsid w:val="002A3E90"/>
    <w:rsid w:val="002A41AC"/>
    <w:rsid w:val="002A51B9"/>
    <w:rsid w:val="002A5E54"/>
    <w:rsid w:val="002A67E0"/>
    <w:rsid w:val="002B0762"/>
    <w:rsid w:val="002B0BB2"/>
    <w:rsid w:val="002B174E"/>
    <w:rsid w:val="002B19D9"/>
    <w:rsid w:val="002B2954"/>
    <w:rsid w:val="002B2D96"/>
    <w:rsid w:val="002B5448"/>
    <w:rsid w:val="002B55C8"/>
    <w:rsid w:val="002B62A1"/>
    <w:rsid w:val="002C20D7"/>
    <w:rsid w:val="002C2DB5"/>
    <w:rsid w:val="002D108B"/>
    <w:rsid w:val="002D3161"/>
    <w:rsid w:val="002D53B2"/>
    <w:rsid w:val="002D5C12"/>
    <w:rsid w:val="002D620D"/>
    <w:rsid w:val="002D6520"/>
    <w:rsid w:val="002D6BFB"/>
    <w:rsid w:val="002D7146"/>
    <w:rsid w:val="002E0D0E"/>
    <w:rsid w:val="002E2484"/>
    <w:rsid w:val="002E4AEF"/>
    <w:rsid w:val="002E7052"/>
    <w:rsid w:val="002F19C3"/>
    <w:rsid w:val="002F1D48"/>
    <w:rsid w:val="002F3688"/>
    <w:rsid w:val="002F374A"/>
    <w:rsid w:val="002F4717"/>
    <w:rsid w:val="002F4E5B"/>
    <w:rsid w:val="002F51AA"/>
    <w:rsid w:val="002F66FC"/>
    <w:rsid w:val="002F67C7"/>
    <w:rsid w:val="002F6D8E"/>
    <w:rsid w:val="002F7603"/>
    <w:rsid w:val="00300873"/>
    <w:rsid w:val="003009F8"/>
    <w:rsid w:val="00301791"/>
    <w:rsid w:val="00307FFC"/>
    <w:rsid w:val="00311233"/>
    <w:rsid w:val="00311A61"/>
    <w:rsid w:val="003120A8"/>
    <w:rsid w:val="00312AFD"/>
    <w:rsid w:val="00313DCF"/>
    <w:rsid w:val="003160BA"/>
    <w:rsid w:val="00317E1D"/>
    <w:rsid w:val="003211E6"/>
    <w:rsid w:val="003217AC"/>
    <w:rsid w:val="00322948"/>
    <w:rsid w:val="003232B7"/>
    <w:rsid w:val="003235C7"/>
    <w:rsid w:val="00323DFB"/>
    <w:rsid w:val="003253DE"/>
    <w:rsid w:val="00327A47"/>
    <w:rsid w:val="00327CB2"/>
    <w:rsid w:val="003315BC"/>
    <w:rsid w:val="00331841"/>
    <w:rsid w:val="00332E07"/>
    <w:rsid w:val="00333F53"/>
    <w:rsid w:val="0033515E"/>
    <w:rsid w:val="00335833"/>
    <w:rsid w:val="003362DB"/>
    <w:rsid w:val="00340700"/>
    <w:rsid w:val="00340E2D"/>
    <w:rsid w:val="003417AF"/>
    <w:rsid w:val="0034276E"/>
    <w:rsid w:val="00343553"/>
    <w:rsid w:val="0034360D"/>
    <w:rsid w:val="0034578D"/>
    <w:rsid w:val="003457BF"/>
    <w:rsid w:val="003461BD"/>
    <w:rsid w:val="00346336"/>
    <w:rsid w:val="00346B3D"/>
    <w:rsid w:val="00347305"/>
    <w:rsid w:val="00347D71"/>
    <w:rsid w:val="00347EFD"/>
    <w:rsid w:val="0035071C"/>
    <w:rsid w:val="00350B54"/>
    <w:rsid w:val="00357700"/>
    <w:rsid w:val="003601C4"/>
    <w:rsid w:val="003631C4"/>
    <w:rsid w:val="003671D6"/>
    <w:rsid w:val="00367B7C"/>
    <w:rsid w:val="00370EC0"/>
    <w:rsid w:val="00371F7A"/>
    <w:rsid w:val="00372B82"/>
    <w:rsid w:val="003731CB"/>
    <w:rsid w:val="0037360F"/>
    <w:rsid w:val="00374524"/>
    <w:rsid w:val="00374913"/>
    <w:rsid w:val="00380C19"/>
    <w:rsid w:val="00384143"/>
    <w:rsid w:val="0038499A"/>
    <w:rsid w:val="003863AE"/>
    <w:rsid w:val="003901BF"/>
    <w:rsid w:val="0039068F"/>
    <w:rsid w:val="00390D14"/>
    <w:rsid w:val="0039108D"/>
    <w:rsid w:val="003918B4"/>
    <w:rsid w:val="00392FAA"/>
    <w:rsid w:val="00393991"/>
    <w:rsid w:val="00396958"/>
    <w:rsid w:val="00396E35"/>
    <w:rsid w:val="00396EB5"/>
    <w:rsid w:val="00397135"/>
    <w:rsid w:val="003A0E8E"/>
    <w:rsid w:val="003A1C66"/>
    <w:rsid w:val="003A2232"/>
    <w:rsid w:val="003A2A6B"/>
    <w:rsid w:val="003A2E05"/>
    <w:rsid w:val="003A353F"/>
    <w:rsid w:val="003A3A77"/>
    <w:rsid w:val="003A4220"/>
    <w:rsid w:val="003A50E9"/>
    <w:rsid w:val="003A5B97"/>
    <w:rsid w:val="003B09D7"/>
    <w:rsid w:val="003B3B32"/>
    <w:rsid w:val="003B3EF9"/>
    <w:rsid w:val="003B440F"/>
    <w:rsid w:val="003B4A52"/>
    <w:rsid w:val="003B6EE2"/>
    <w:rsid w:val="003C24FB"/>
    <w:rsid w:val="003D02C4"/>
    <w:rsid w:val="003D0E55"/>
    <w:rsid w:val="003D2C6C"/>
    <w:rsid w:val="003D71CD"/>
    <w:rsid w:val="003E31F0"/>
    <w:rsid w:val="003E4AAA"/>
    <w:rsid w:val="003E4E48"/>
    <w:rsid w:val="003E4E5A"/>
    <w:rsid w:val="003E571F"/>
    <w:rsid w:val="003E79B4"/>
    <w:rsid w:val="003F024E"/>
    <w:rsid w:val="003F2479"/>
    <w:rsid w:val="003F49E6"/>
    <w:rsid w:val="003F4F6F"/>
    <w:rsid w:val="003F5DDF"/>
    <w:rsid w:val="003F621C"/>
    <w:rsid w:val="003F7C80"/>
    <w:rsid w:val="00400EB7"/>
    <w:rsid w:val="00401C39"/>
    <w:rsid w:val="00402264"/>
    <w:rsid w:val="0040581B"/>
    <w:rsid w:val="00406010"/>
    <w:rsid w:val="00407066"/>
    <w:rsid w:val="004072A0"/>
    <w:rsid w:val="004072BD"/>
    <w:rsid w:val="00407D7E"/>
    <w:rsid w:val="00410264"/>
    <w:rsid w:val="00410F02"/>
    <w:rsid w:val="00410FCF"/>
    <w:rsid w:val="00410FDE"/>
    <w:rsid w:val="00411FC4"/>
    <w:rsid w:val="004152F2"/>
    <w:rsid w:val="00416C1C"/>
    <w:rsid w:val="004174C6"/>
    <w:rsid w:val="004204D9"/>
    <w:rsid w:val="00422062"/>
    <w:rsid w:val="00422513"/>
    <w:rsid w:val="00422B3B"/>
    <w:rsid w:val="004231F5"/>
    <w:rsid w:val="00424394"/>
    <w:rsid w:val="00425F69"/>
    <w:rsid w:val="004270FF"/>
    <w:rsid w:val="00430616"/>
    <w:rsid w:val="00430744"/>
    <w:rsid w:val="0043206D"/>
    <w:rsid w:val="004320AC"/>
    <w:rsid w:val="00432B17"/>
    <w:rsid w:val="004414AC"/>
    <w:rsid w:val="004426EB"/>
    <w:rsid w:val="00442C0A"/>
    <w:rsid w:val="00443C9D"/>
    <w:rsid w:val="0044641F"/>
    <w:rsid w:val="00451772"/>
    <w:rsid w:val="00451BE8"/>
    <w:rsid w:val="00452DC0"/>
    <w:rsid w:val="004555EA"/>
    <w:rsid w:val="004607C7"/>
    <w:rsid w:val="00463075"/>
    <w:rsid w:val="00463296"/>
    <w:rsid w:val="00463925"/>
    <w:rsid w:val="00464A0F"/>
    <w:rsid w:val="004673E3"/>
    <w:rsid w:val="004679A4"/>
    <w:rsid w:val="00470990"/>
    <w:rsid w:val="00477072"/>
    <w:rsid w:val="00480BEB"/>
    <w:rsid w:val="0048139C"/>
    <w:rsid w:val="00483B03"/>
    <w:rsid w:val="00483EF7"/>
    <w:rsid w:val="0048421B"/>
    <w:rsid w:val="00484F5B"/>
    <w:rsid w:val="00487F57"/>
    <w:rsid w:val="0049252C"/>
    <w:rsid w:val="004946F5"/>
    <w:rsid w:val="00495169"/>
    <w:rsid w:val="004957DC"/>
    <w:rsid w:val="004A0274"/>
    <w:rsid w:val="004A189B"/>
    <w:rsid w:val="004A504E"/>
    <w:rsid w:val="004A5585"/>
    <w:rsid w:val="004A5937"/>
    <w:rsid w:val="004A63F8"/>
    <w:rsid w:val="004A7985"/>
    <w:rsid w:val="004B0A88"/>
    <w:rsid w:val="004B38FB"/>
    <w:rsid w:val="004B3A08"/>
    <w:rsid w:val="004B3DAE"/>
    <w:rsid w:val="004B4178"/>
    <w:rsid w:val="004B4E85"/>
    <w:rsid w:val="004B52BD"/>
    <w:rsid w:val="004B57C5"/>
    <w:rsid w:val="004B7A6B"/>
    <w:rsid w:val="004C0CB5"/>
    <w:rsid w:val="004C132D"/>
    <w:rsid w:val="004C36AD"/>
    <w:rsid w:val="004C57D4"/>
    <w:rsid w:val="004C7FCD"/>
    <w:rsid w:val="004D17ED"/>
    <w:rsid w:val="004D2DBA"/>
    <w:rsid w:val="004D4504"/>
    <w:rsid w:val="004D4C2F"/>
    <w:rsid w:val="004D5AA6"/>
    <w:rsid w:val="004D613F"/>
    <w:rsid w:val="004D672C"/>
    <w:rsid w:val="004E0C69"/>
    <w:rsid w:val="004E27FD"/>
    <w:rsid w:val="004E2EC2"/>
    <w:rsid w:val="004E2F26"/>
    <w:rsid w:val="004E2FB2"/>
    <w:rsid w:val="004E3D45"/>
    <w:rsid w:val="004E3D81"/>
    <w:rsid w:val="004E3FC7"/>
    <w:rsid w:val="004E5BFA"/>
    <w:rsid w:val="004E72CA"/>
    <w:rsid w:val="004E7828"/>
    <w:rsid w:val="004F0555"/>
    <w:rsid w:val="004F1055"/>
    <w:rsid w:val="004F1210"/>
    <w:rsid w:val="004F2829"/>
    <w:rsid w:val="004F2A42"/>
    <w:rsid w:val="004F440A"/>
    <w:rsid w:val="004F55BD"/>
    <w:rsid w:val="005007AB"/>
    <w:rsid w:val="005033F1"/>
    <w:rsid w:val="005037C4"/>
    <w:rsid w:val="00503844"/>
    <w:rsid w:val="005042FE"/>
    <w:rsid w:val="00505FE1"/>
    <w:rsid w:val="00507414"/>
    <w:rsid w:val="00511015"/>
    <w:rsid w:val="005113F8"/>
    <w:rsid w:val="0051284E"/>
    <w:rsid w:val="00514397"/>
    <w:rsid w:val="00514B61"/>
    <w:rsid w:val="0051582E"/>
    <w:rsid w:val="005173E8"/>
    <w:rsid w:val="00517DC8"/>
    <w:rsid w:val="00520ACD"/>
    <w:rsid w:val="00520E33"/>
    <w:rsid w:val="00524C71"/>
    <w:rsid w:val="00525595"/>
    <w:rsid w:val="00527748"/>
    <w:rsid w:val="005319A7"/>
    <w:rsid w:val="00532139"/>
    <w:rsid w:val="00533972"/>
    <w:rsid w:val="00534AD7"/>
    <w:rsid w:val="005357D6"/>
    <w:rsid w:val="00536224"/>
    <w:rsid w:val="00536548"/>
    <w:rsid w:val="00537D38"/>
    <w:rsid w:val="00541A0E"/>
    <w:rsid w:val="00541DC7"/>
    <w:rsid w:val="00542A58"/>
    <w:rsid w:val="00543A8F"/>
    <w:rsid w:val="00544501"/>
    <w:rsid w:val="00544643"/>
    <w:rsid w:val="005513BC"/>
    <w:rsid w:val="00554843"/>
    <w:rsid w:val="00554A6F"/>
    <w:rsid w:val="005552DF"/>
    <w:rsid w:val="00555D37"/>
    <w:rsid w:val="00555E8A"/>
    <w:rsid w:val="00557CA4"/>
    <w:rsid w:val="00560504"/>
    <w:rsid w:val="00561C5C"/>
    <w:rsid w:val="00563348"/>
    <w:rsid w:val="0056514D"/>
    <w:rsid w:val="005656BA"/>
    <w:rsid w:val="0057166D"/>
    <w:rsid w:val="0057491B"/>
    <w:rsid w:val="0057550C"/>
    <w:rsid w:val="0057654B"/>
    <w:rsid w:val="00580820"/>
    <w:rsid w:val="00585FCE"/>
    <w:rsid w:val="00587DA3"/>
    <w:rsid w:val="00590D4F"/>
    <w:rsid w:val="005911D9"/>
    <w:rsid w:val="00591BF3"/>
    <w:rsid w:val="00591F57"/>
    <w:rsid w:val="0059370A"/>
    <w:rsid w:val="00594F3B"/>
    <w:rsid w:val="005A03BC"/>
    <w:rsid w:val="005A0449"/>
    <w:rsid w:val="005A0A20"/>
    <w:rsid w:val="005A0AEE"/>
    <w:rsid w:val="005A6914"/>
    <w:rsid w:val="005A6DDD"/>
    <w:rsid w:val="005A7CA3"/>
    <w:rsid w:val="005B29C0"/>
    <w:rsid w:val="005B2E74"/>
    <w:rsid w:val="005B3A90"/>
    <w:rsid w:val="005B45CB"/>
    <w:rsid w:val="005B55FF"/>
    <w:rsid w:val="005C1924"/>
    <w:rsid w:val="005C3D73"/>
    <w:rsid w:val="005C5263"/>
    <w:rsid w:val="005C5787"/>
    <w:rsid w:val="005C6496"/>
    <w:rsid w:val="005C670F"/>
    <w:rsid w:val="005C714F"/>
    <w:rsid w:val="005D14EF"/>
    <w:rsid w:val="005D186C"/>
    <w:rsid w:val="005D20CD"/>
    <w:rsid w:val="005D356D"/>
    <w:rsid w:val="005D3D75"/>
    <w:rsid w:val="005D5370"/>
    <w:rsid w:val="005D5CF9"/>
    <w:rsid w:val="005D6636"/>
    <w:rsid w:val="005D768C"/>
    <w:rsid w:val="005D7845"/>
    <w:rsid w:val="005E017C"/>
    <w:rsid w:val="005E2773"/>
    <w:rsid w:val="005E45D7"/>
    <w:rsid w:val="005E59FE"/>
    <w:rsid w:val="005E5A06"/>
    <w:rsid w:val="005E5EF1"/>
    <w:rsid w:val="005F025B"/>
    <w:rsid w:val="005F1446"/>
    <w:rsid w:val="005F2930"/>
    <w:rsid w:val="005F4DEE"/>
    <w:rsid w:val="005F4F1F"/>
    <w:rsid w:val="005F78CD"/>
    <w:rsid w:val="00605BD3"/>
    <w:rsid w:val="00607721"/>
    <w:rsid w:val="00610389"/>
    <w:rsid w:val="0061179B"/>
    <w:rsid w:val="00611F6F"/>
    <w:rsid w:val="00616187"/>
    <w:rsid w:val="0061713F"/>
    <w:rsid w:val="0062009F"/>
    <w:rsid w:val="006235B0"/>
    <w:rsid w:val="00626590"/>
    <w:rsid w:val="00627C1F"/>
    <w:rsid w:val="00630CAB"/>
    <w:rsid w:val="00632D27"/>
    <w:rsid w:val="00632F81"/>
    <w:rsid w:val="00633CA7"/>
    <w:rsid w:val="00636D23"/>
    <w:rsid w:val="006372D4"/>
    <w:rsid w:val="00637F3F"/>
    <w:rsid w:val="00640E87"/>
    <w:rsid w:val="00642584"/>
    <w:rsid w:val="00642F19"/>
    <w:rsid w:val="006453AF"/>
    <w:rsid w:val="00647004"/>
    <w:rsid w:val="006508C9"/>
    <w:rsid w:val="0065349F"/>
    <w:rsid w:val="00655661"/>
    <w:rsid w:val="00660066"/>
    <w:rsid w:val="00660694"/>
    <w:rsid w:val="00665D60"/>
    <w:rsid w:val="00666080"/>
    <w:rsid w:val="006676E5"/>
    <w:rsid w:val="00670737"/>
    <w:rsid w:val="006717E5"/>
    <w:rsid w:val="00672134"/>
    <w:rsid w:val="00672228"/>
    <w:rsid w:val="006734BC"/>
    <w:rsid w:val="00673B54"/>
    <w:rsid w:val="0067486A"/>
    <w:rsid w:val="0067500D"/>
    <w:rsid w:val="00675C22"/>
    <w:rsid w:val="00677004"/>
    <w:rsid w:val="006825B0"/>
    <w:rsid w:val="00683535"/>
    <w:rsid w:val="00684DF8"/>
    <w:rsid w:val="00686257"/>
    <w:rsid w:val="00686E43"/>
    <w:rsid w:val="00687291"/>
    <w:rsid w:val="006929B2"/>
    <w:rsid w:val="00693FCE"/>
    <w:rsid w:val="0069505F"/>
    <w:rsid w:val="006950B3"/>
    <w:rsid w:val="00696B45"/>
    <w:rsid w:val="00697479"/>
    <w:rsid w:val="006A0A01"/>
    <w:rsid w:val="006A2F11"/>
    <w:rsid w:val="006A3837"/>
    <w:rsid w:val="006A3AED"/>
    <w:rsid w:val="006A3ED0"/>
    <w:rsid w:val="006A479D"/>
    <w:rsid w:val="006A53A2"/>
    <w:rsid w:val="006A5BEB"/>
    <w:rsid w:val="006A6752"/>
    <w:rsid w:val="006A7602"/>
    <w:rsid w:val="006B0F7A"/>
    <w:rsid w:val="006B0FEE"/>
    <w:rsid w:val="006B2434"/>
    <w:rsid w:val="006B2993"/>
    <w:rsid w:val="006C13A7"/>
    <w:rsid w:val="006C1FE4"/>
    <w:rsid w:val="006C40BC"/>
    <w:rsid w:val="006C4627"/>
    <w:rsid w:val="006D1414"/>
    <w:rsid w:val="006D2570"/>
    <w:rsid w:val="006D26F7"/>
    <w:rsid w:val="006D3D3F"/>
    <w:rsid w:val="006D4B0B"/>
    <w:rsid w:val="006D4DEA"/>
    <w:rsid w:val="006D60AA"/>
    <w:rsid w:val="006E00BF"/>
    <w:rsid w:val="006E0398"/>
    <w:rsid w:val="006E04D1"/>
    <w:rsid w:val="006E0689"/>
    <w:rsid w:val="006E258E"/>
    <w:rsid w:val="006E2B32"/>
    <w:rsid w:val="006E35CE"/>
    <w:rsid w:val="006E4AD8"/>
    <w:rsid w:val="006E543D"/>
    <w:rsid w:val="006E6B0C"/>
    <w:rsid w:val="006F0CA0"/>
    <w:rsid w:val="006F1AE1"/>
    <w:rsid w:val="006F283B"/>
    <w:rsid w:val="006F3801"/>
    <w:rsid w:val="006F72D9"/>
    <w:rsid w:val="00703258"/>
    <w:rsid w:val="007037ED"/>
    <w:rsid w:val="00704E54"/>
    <w:rsid w:val="00704F96"/>
    <w:rsid w:val="007055D8"/>
    <w:rsid w:val="00706E46"/>
    <w:rsid w:val="0071289C"/>
    <w:rsid w:val="00712B15"/>
    <w:rsid w:val="00715FE7"/>
    <w:rsid w:val="00716479"/>
    <w:rsid w:val="00720909"/>
    <w:rsid w:val="00721055"/>
    <w:rsid w:val="00723880"/>
    <w:rsid w:val="00723F66"/>
    <w:rsid w:val="00725DD5"/>
    <w:rsid w:val="0072790B"/>
    <w:rsid w:val="00731A8E"/>
    <w:rsid w:val="00731BF9"/>
    <w:rsid w:val="0073259A"/>
    <w:rsid w:val="00733721"/>
    <w:rsid w:val="007341C6"/>
    <w:rsid w:val="0073671F"/>
    <w:rsid w:val="00737475"/>
    <w:rsid w:val="007405E8"/>
    <w:rsid w:val="007408EA"/>
    <w:rsid w:val="007412D0"/>
    <w:rsid w:val="007419A5"/>
    <w:rsid w:val="00741A3A"/>
    <w:rsid w:val="0074447B"/>
    <w:rsid w:val="00744546"/>
    <w:rsid w:val="00744FDE"/>
    <w:rsid w:val="0074559A"/>
    <w:rsid w:val="00745E5D"/>
    <w:rsid w:val="00746603"/>
    <w:rsid w:val="007501A6"/>
    <w:rsid w:val="00751BE9"/>
    <w:rsid w:val="00751C59"/>
    <w:rsid w:val="007549F2"/>
    <w:rsid w:val="00757B3C"/>
    <w:rsid w:val="00757DDB"/>
    <w:rsid w:val="00760389"/>
    <w:rsid w:val="00760E2D"/>
    <w:rsid w:val="007618F1"/>
    <w:rsid w:val="0076215A"/>
    <w:rsid w:val="00762EE6"/>
    <w:rsid w:val="00766658"/>
    <w:rsid w:val="00767E0F"/>
    <w:rsid w:val="007704F9"/>
    <w:rsid w:val="007709AD"/>
    <w:rsid w:val="00770DB5"/>
    <w:rsid w:val="00771AEB"/>
    <w:rsid w:val="00773546"/>
    <w:rsid w:val="00773795"/>
    <w:rsid w:val="00774D05"/>
    <w:rsid w:val="007758E5"/>
    <w:rsid w:val="00775CD4"/>
    <w:rsid w:val="00775E88"/>
    <w:rsid w:val="00777171"/>
    <w:rsid w:val="00781F26"/>
    <w:rsid w:val="00782257"/>
    <w:rsid w:val="007825B5"/>
    <w:rsid w:val="007835C9"/>
    <w:rsid w:val="00784D46"/>
    <w:rsid w:val="00784F2E"/>
    <w:rsid w:val="00786A97"/>
    <w:rsid w:val="007871D8"/>
    <w:rsid w:val="007912F0"/>
    <w:rsid w:val="0079152A"/>
    <w:rsid w:val="00791B12"/>
    <w:rsid w:val="00792C41"/>
    <w:rsid w:val="00792D9F"/>
    <w:rsid w:val="00795243"/>
    <w:rsid w:val="00797266"/>
    <w:rsid w:val="007A037A"/>
    <w:rsid w:val="007A25A9"/>
    <w:rsid w:val="007A2D0E"/>
    <w:rsid w:val="007A7010"/>
    <w:rsid w:val="007A787B"/>
    <w:rsid w:val="007B2CB4"/>
    <w:rsid w:val="007B3B28"/>
    <w:rsid w:val="007B4512"/>
    <w:rsid w:val="007B5B4A"/>
    <w:rsid w:val="007B5F3B"/>
    <w:rsid w:val="007B62E3"/>
    <w:rsid w:val="007C0BD6"/>
    <w:rsid w:val="007C1EF9"/>
    <w:rsid w:val="007C2F43"/>
    <w:rsid w:val="007C5D1F"/>
    <w:rsid w:val="007C7EBD"/>
    <w:rsid w:val="007D00D6"/>
    <w:rsid w:val="007D0F02"/>
    <w:rsid w:val="007D248B"/>
    <w:rsid w:val="007D31AA"/>
    <w:rsid w:val="007D4EC8"/>
    <w:rsid w:val="007D5448"/>
    <w:rsid w:val="007D5F34"/>
    <w:rsid w:val="007D6B8E"/>
    <w:rsid w:val="007D772F"/>
    <w:rsid w:val="007D7CC5"/>
    <w:rsid w:val="007E1BA9"/>
    <w:rsid w:val="007E3204"/>
    <w:rsid w:val="007E36E6"/>
    <w:rsid w:val="007E4B49"/>
    <w:rsid w:val="007F2B71"/>
    <w:rsid w:val="007F3737"/>
    <w:rsid w:val="007F3823"/>
    <w:rsid w:val="007F3E67"/>
    <w:rsid w:val="007F53C6"/>
    <w:rsid w:val="007F69BA"/>
    <w:rsid w:val="007F7789"/>
    <w:rsid w:val="00803AA4"/>
    <w:rsid w:val="008041DF"/>
    <w:rsid w:val="008063CC"/>
    <w:rsid w:val="00806544"/>
    <w:rsid w:val="00806C6A"/>
    <w:rsid w:val="00811CF2"/>
    <w:rsid w:val="00812847"/>
    <w:rsid w:val="00813D30"/>
    <w:rsid w:val="0081471B"/>
    <w:rsid w:val="00816079"/>
    <w:rsid w:val="0082088D"/>
    <w:rsid w:val="008215C1"/>
    <w:rsid w:val="00823AF6"/>
    <w:rsid w:val="008252F8"/>
    <w:rsid w:val="00825760"/>
    <w:rsid w:val="00827184"/>
    <w:rsid w:val="0083018E"/>
    <w:rsid w:val="0083101E"/>
    <w:rsid w:val="00831191"/>
    <w:rsid w:val="00831DF0"/>
    <w:rsid w:val="00832A1F"/>
    <w:rsid w:val="00832D54"/>
    <w:rsid w:val="008330EB"/>
    <w:rsid w:val="00833C23"/>
    <w:rsid w:val="00833CEE"/>
    <w:rsid w:val="00834275"/>
    <w:rsid w:val="00834CEE"/>
    <w:rsid w:val="008377DB"/>
    <w:rsid w:val="00837C49"/>
    <w:rsid w:val="008412A0"/>
    <w:rsid w:val="00841E78"/>
    <w:rsid w:val="008424E4"/>
    <w:rsid w:val="008439B8"/>
    <w:rsid w:val="00845BA0"/>
    <w:rsid w:val="00852679"/>
    <w:rsid w:val="00853049"/>
    <w:rsid w:val="008539B8"/>
    <w:rsid w:val="008545FD"/>
    <w:rsid w:val="00854EDF"/>
    <w:rsid w:val="00854FA7"/>
    <w:rsid w:val="0085601C"/>
    <w:rsid w:val="0085729A"/>
    <w:rsid w:val="00861009"/>
    <w:rsid w:val="008622C1"/>
    <w:rsid w:val="00863916"/>
    <w:rsid w:val="00864050"/>
    <w:rsid w:val="00864431"/>
    <w:rsid w:val="0086604F"/>
    <w:rsid w:val="008661A4"/>
    <w:rsid w:val="00866E65"/>
    <w:rsid w:val="00872A6B"/>
    <w:rsid w:val="00873890"/>
    <w:rsid w:val="00873A1B"/>
    <w:rsid w:val="0087474F"/>
    <w:rsid w:val="00882C08"/>
    <w:rsid w:val="00883AF7"/>
    <w:rsid w:val="00883EBB"/>
    <w:rsid w:val="0088447E"/>
    <w:rsid w:val="0088495B"/>
    <w:rsid w:val="00884F97"/>
    <w:rsid w:val="00887779"/>
    <w:rsid w:val="00890EA1"/>
    <w:rsid w:val="008921E7"/>
    <w:rsid w:val="0089224F"/>
    <w:rsid w:val="0089287D"/>
    <w:rsid w:val="00893415"/>
    <w:rsid w:val="00893DD4"/>
    <w:rsid w:val="00894B55"/>
    <w:rsid w:val="008950C5"/>
    <w:rsid w:val="00895D27"/>
    <w:rsid w:val="00896501"/>
    <w:rsid w:val="00896C42"/>
    <w:rsid w:val="00897346"/>
    <w:rsid w:val="008A0B8E"/>
    <w:rsid w:val="008A11A7"/>
    <w:rsid w:val="008A16E7"/>
    <w:rsid w:val="008A345C"/>
    <w:rsid w:val="008A7955"/>
    <w:rsid w:val="008A79EC"/>
    <w:rsid w:val="008B1503"/>
    <w:rsid w:val="008B32F6"/>
    <w:rsid w:val="008B4614"/>
    <w:rsid w:val="008B5346"/>
    <w:rsid w:val="008B6BED"/>
    <w:rsid w:val="008C0A3C"/>
    <w:rsid w:val="008C2658"/>
    <w:rsid w:val="008C2A47"/>
    <w:rsid w:val="008C2F8E"/>
    <w:rsid w:val="008C7081"/>
    <w:rsid w:val="008C7330"/>
    <w:rsid w:val="008C790A"/>
    <w:rsid w:val="008C7D32"/>
    <w:rsid w:val="008D0EC8"/>
    <w:rsid w:val="008D32D0"/>
    <w:rsid w:val="008D348B"/>
    <w:rsid w:val="008D3EC6"/>
    <w:rsid w:val="008D4140"/>
    <w:rsid w:val="008D5F4E"/>
    <w:rsid w:val="008D6586"/>
    <w:rsid w:val="008D7A51"/>
    <w:rsid w:val="008E060A"/>
    <w:rsid w:val="008E1E00"/>
    <w:rsid w:val="008E44C0"/>
    <w:rsid w:val="008E4C5F"/>
    <w:rsid w:val="008E557F"/>
    <w:rsid w:val="008E643A"/>
    <w:rsid w:val="008F3612"/>
    <w:rsid w:val="008F4F3C"/>
    <w:rsid w:val="008F5EC2"/>
    <w:rsid w:val="008F615B"/>
    <w:rsid w:val="008F7880"/>
    <w:rsid w:val="00901138"/>
    <w:rsid w:val="00904246"/>
    <w:rsid w:val="009056C6"/>
    <w:rsid w:val="00905AE1"/>
    <w:rsid w:val="00906F68"/>
    <w:rsid w:val="009125C0"/>
    <w:rsid w:val="009127B3"/>
    <w:rsid w:val="00914D88"/>
    <w:rsid w:val="0091679E"/>
    <w:rsid w:val="0092030B"/>
    <w:rsid w:val="0092086F"/>
    <w:rsid w:val="00921BCD"/>
    <w:rsid w:val="009229CE"/>
    <w:rsid w:val="009231CA"/>
    <w:rsid w:val="00923A04"/>
    <w:rsid w:val="00925995"/>
    <w:rsid w:val="0092608A"/>
    <w:rsid w:val="00926114"/>
    <w:rsid w:val="00926E16"/>
    <w:rsid w:val="00927255"/>
    <w:rsid w:val="009300FF"/>
    <w:rsid w:val="00930B37"/>
    <w:rsid w:val="009327F1"/>
    <w:rsid w:val="00933B59"/>
    <w:rsid w:val="00933C09"/>
    <w:rsid w:val="009355BB"/>
    <w:rsid w:val="0093590E"/>
    <w:rsid w:val="00935FF5"/>
    <w:rsid w:val="00936119"/>
    <w:rsid w:val="00941EB8"/>
    <w:rsid w:val="0094246D"/>
    <w:rsid w:val="0094358C"/>
    <w:rsid w:val="00947B20"/>
    <w:rsid w:val="00947E5A"/>
    <w:rsid w:val="00947FF3"/>
    <w:rsid w:val="0095126E"/>
    <w:rsid w:val="009514A4"/>
    <w:rsid w:val="00951861"/>
    <w:rsid w:val="009524F6"/>
    <w:rsid w:val="00952710"/>
    <w:rsid w:val="009541C4"/>
    <w:rsid w:val="00954377"/>
    <w:rsid w:val="00955084"/>
    <w:rsid w:val="0095564F"/>
    <w:rsid w:val="0096023B"/>
    <w:rsid w:val="009603A6"/>
    <w:rsid w:val="00960B13"/>
    <w:rsid w:val="00961ACF"/>
    <w:rsid w:val="009633F7"/>
    <w:rsid w:val="009653D2"/>
    <w:rsid w:val="009655BD"/>
    <w:rsid w:val="00967616"/>
    <w:rsid w:val="009710EA"/>
    <w:rsid w:val="009713CA"/>
    <w:rsid w:val="009726CB"/>
    <w:rsid w:val="00974429"/>
    <w:rsid w:val="00974BF6"/>
    <w:rsid w:val="009765E0"/>
    <w:rsid w:val="009771AE"/>
    <w:rsid w:val="00977C2C"/>
    <w:rsid w:val="00980C41"/>
    <w:rsid w:val="0098101A"/>
    <w:rsid w:val="009810C4"/>
    <w:rsid w:val="009840B5"/>
    <w:rsid w:val="009844A8"/>
    <w:rsid w:val="00984B2C"/>
    <w:rsid w:val="00986608"/>
    <w:rsid w:val="00986966"/>
    <w:rsid w:val="00986FF2"/>
    <w:rsid w:val="009900E2"/>
    <w:rsid w:val="009919CC"/>
    <w:rsid w:val="009923A3"/>
    <w:rsid w:val="00992455"/>
    <w:rsid w:val="00993AFD"/>
    <w:rsid w:val="00994372"/>
    <w:rsid w:val="00994C33"/>
    <w:rsid w:val="00995863"/>
    <w:rsid w:val="00995867"/>
    <w:rsid w:val="009976D1"/>
    <w:rsid w:val="009A33FB"/>
    <w:rsid w:val="009A4704"/>
    <w:rsid w:val="009A4FDA"/>
    <w:rsid w:val="009A57DD"/>
    <w:rsid w:val="009A6100"/>
    <w:rsid w:val="009A71B6"/>
    <w:rsid w:val="009A7857"/>
    <w:rsid w:val="009B05FE"/>
    <w:rsid w:val="009B21E9"/>
    <w:rsid w:val="009B2FF3"/>
    <w:rsid w:val="009B31A8"/>
    <w:rsid w:val="009B33AC"/>
    <w:rsid w:val="009C18D6"/>
    <w:rsid w:val="009C2304"/>
    <w:rsid w:val="009C5666"/>
    <w:rsid w:val="009C6B08"/>
    <w:rsid w:val="009D0389"/>
    <w:rsid w:val="009D0646"/>
    <w:rsid w:val="009D296A"/>
    <w:rsid w:val="009D2CCF"/>
    <w:rsid w:val="009D31F8"/>
    <w:rsid w:val="009D34C7"/>
    <w:rsid w:val="009D42B2"/>
    <w:rsid w:val="009D6BC1"/>
    <w:rsid w:val="009D7024"/>
    <w:rsid w:val="009D7866"/>
    <w:rsid w:val="009E0D6E"/>
    <w:rsid w:val="009E3439"/>
    <w:rsid w:val="009E49D8"/>
    <w:rsid w:val="009E5A8C"/>
    <w:rsid w:val="009E6093"/>
    <w:rsid w:val="009F00F4"/>
    <w:rsid w:val="009F067E"/>
    <w:rsid w:val="009F1D10"/>
    <w:rsid w:val="009F272D"/>
    <w:rsid w:val="009F31CB"/>
    <w:rsid w:val="009F54A4"/>
    <w:rsid w:val="009F71B8"/>
    <w:rsid w:val="009F793C"/>
    <w:rsid w:val="009F7E09"/>
    <w:rsid w:val="00A00A88"/>
    <w:rsid w:val="00A01EB9"/>
    <w:rsid w:val="00A0266D"/>
    <w:rsid w:val="00A02DA6"/>
    <w:rsid w:val="00A02E4A"/>
    <w:rsid w:val="00A0426B"/>
    <w:rsid w:val="00A046BA"/>
    <w:rsid w:val="00A04768"/>
    <w:rsid w:val="00A048E0"/>
    <w:rsid w:val="00A049A5"/>
    <w:rsid w:val="00A05EE0"/>
    <w:rsid w:val="00A0763B"/>
    <w:rsid w:val="00A104DA"/>
    <w:rsid w:val="00A10EFE"/>
    <w:rsid w:val="00A1122B"/>
    <w:rsid w:val="00A21C95"/>
    <w:rsid w:val="00A21D1F"/>
    <w:rsid w:val="00A238FF"/>
    <w:rsid w:val="00A23FF1"/>
    <w:rsid w:val="00A24250"/>
    <w:rsid w:val="00A243F5"/>
    <w:rsid w:val="00A25914"/>
    <w:rsid w:val="00A274EE"/>
    <w:rsid w:val="00A27617"/>
    <w:rsid w:val="00A30E8C"/>
    <w:rsid w:val="00A30FE8"/>
    <w:rsid w:val="00A311E3"/>
    <w:rsid w:val="00A35BCD"/>
    <w:rsid w:val="00A35F25"/>
    <w:rsid w:val="00A3774E"/>
    <w:rsid w:val="00A4037D"/>
    <w:rsid w:val="00A404FC"/>
    <w:rsid w:val="00A42A29"/>
    <w:rsid w:val="00A43BC1"/>
    <w:rsid w:val="00A44811"/>
    <w:rsid w:val="00A46146"/>
    <w:rsid w:val="00A46CA8"/>
    <w:rsid w:val="00A47933"/>
    <w:rsid w:val="00A5051C"/>
    <w:rsid w:val="00A50542"/>
    <w:rsid w:val="00A505A6"/>
    <w:rsid w:val="00A51A11"/>
    <w:rsid w:val="00A52DB8"/>
    <w:rsid w:val="00A52E91"/>
    <w:rsid w:val="00A53D99"/>
    <w:rsid w:val="00A54F32"/>
    <w:rsid w:val="00A56EBA"/>
    <w:rsid w:val="00A570D4"/>
    <w:rsid w:val="00A57587"/>
    <w:rsid w:val="00A5784A"/>
    <w:rsid w:val="00A6089E"/>
    <w:rsid w:val="00A62DEC"/>
    <w:rsid w:val="00A64A52"/>
    <w:rsid w:val="00A64C44"/>
    <w:rsid w:val="00A652C5"/>
    <w:rsid w:val="00A660CC"/>
    <w:rsid w:val="00A66B5A"/>
    <w:rsid w:val="00A7252E"/>
    <w:rsid w:val="00A72E2E"/>
    <w:rsid w:val="00A733AF"/>
    <w:rsid w:val="00A7368B"/>
    <w:rsid w:val="00A74970"/>
    <w:rsid w:val="00A7516C"/>
    <w:rsid w:val="00A75CEA"/>
    <w:rsid w:val="00A75E54"/>
    <w:rsid w:val="00A76F6C"/>
    <w:rsid w:val="00A77B9B"/>
    <w:rsid w:val="00A80732"/>
    <w:rsid w:val="00A811C0"/>
    <w:rsid w:val="00A82C22"/>
    <w:rsid w:val="00A82FB0"/>
    <w:rsid w:val="00A83560"/>
    <w:rsid w:val="00A835C9"/>
    <w:rsid w:val="00A843E5"/>
    <w:rsid w:val="00A8653C"/>
    <w:rsid w:val="00A87D1B"/>
    <w:rsid w:val="00A90136"/>
    <w:rsid w:val="00A9015A"/>
    <w:rsid w:val="00A908BA"/>
    <w:rsid w:val="00A90A53"/>
    <w:rsid w:val="00A91417"/>
    <w:rsid w:val="00A92BDC"/>
    <w:rsid w:val="00A93537"/>
    <w:rsid w:val="00A95827"/>
    <w:rsid w:val="00A95EE5"/>
    <w:rsid w:val="00A9622E"/>
    <w:rsid w:val="00A96CA4"/>
    <w:rsid w:val="00AA01CD"/>
    <w:rsid w:val="00AA0933"/>
    <w:rsid w:val="00AA2228"/>
    <w:rsid w:val="00AA2CBD"/>
    <w:rsid w:val="00AA5915"/>
    <w:rsid w:val="00AA5E92"/>
    <w:rsid w:val="00AA60AB"/>
    <w:rsid w:val="00AA60FA"/>
    <w:rsid w:val="00AB023B"/>
    <w:rsid w:val="00AB1029"/>
    <w:rsid w:val="00AB2E93"/>
    <w:rsid w:val="00AB4D5E"/>
    <w:rsid w:val="00AB54FF"/>
    <w:rsid w:val="00AB603F"/>
    <w:rsid w:val="00AB6683"/>
    <w:rsid w:val="00AC0BD7"/>
    <w:rsid w:val="00AC20AF"/>
    <w:rsid w:val="00AC310B"/>
    <w:rsid w:val="00AC40ED"/>
    <w:rsid w:val="00AC4C17"/>
    <w:rsid w:val="00AC54E7"/>
    <w:rsid w:val="00AC5A64"/>
    <w:rsid w:val="00AC6884"/>
    <w:rsid w:val="00AC6DD4"/>
    <w:rsid w:val="00AC7CAE"/>
    <w:rsid w:val="00AD0B24"/>
    <w:rsid w:val="00AD11A9"/>
    <w:rsid w:val="00AD2CB4"/>
    <w:rsid w:val="00AD4FC7"/>
    <w:rsid w:val="00AD5F06"/>
    <w:rsid w:val="00AE01CB"/>
    <w:rsid w:val="00AE0A51"/>
    <w:rsid w:val="00AE3D96"/>
    <w:rsid w:val="00AE4333"/>
    <w:rsid w:val="00AE687F"/>
    <w:rsid w:val="00AE71D7"/>
    <w:rsid w:val="00AE78EA"/>
    <w:rsid w:val="00AF0A82"/>
    <w:rsid w:val="00AF1E66"/>
    <w:rsid w:val="00AF20CA"/>
    <w:rsid w:val="00AF2CCA"/>
    <w:rsid w:val="00AF4BEE"/>
    <w:rsid w:val="00AF5DB1"/>
    <w:rsid w:val="00AF7673"/>
    <w:rsid w:val="00B0079C"/>
    <w:rsid w:val="00B00F83"/>
    <w:rsid w:val="00B01AF8"/>
    <w:rsid w:val="00B04ADD"/>
    <w:rsid w:val="00B05022"/>
    <w:rsid w:val="00B057E8"/>
    <w:rsid w:val="00B06E4F"/>
    <w:rsid w:val="00B10278"/>
    <w:rsid w:val="00B108D9"/>
    <w:rsid w:val="00B10CC5"/>
    <w:rsid w:val="00B11CCB"/>
    <w:rsid w:val="00B15376"/>
    <w:rsid w:val="00B17A44"/>
    <w:rsid w:val="00B20684"/>
    <w:rsid w:val="00B21B77"/>
    <w:rsid w:val="00B22336"/>
    <w:rsid w:val="00B2299A"/>
    <w:rsid w:val="00B23F25"/>
    <w:rsid w:val="00B248FE"/>
    <w:rsid w:val="00B26C49"/>
    <w:rsid w:val="00B2709F"/>
    <w:rsid w:val="00B33113"/>
    <w:rsid w:val="00B35919"/>
    <w:rsid w:val="00B35A06"/>
    <w:rsid w:val="00B37664"/>
    <w:rsid w:val="00B41769"/>
    <w:rsid w:val="00B41C57"/>
    <w:rsid w:val="00B425E3"/>
    <w:rsid w:val="00B45006"/>
    <w:rsid w:val="00B45EE2"/>
    <w:rsid w:val="00B46D0A"/>
    <w:rsid w:val="00B46F1D"/>
    <w:rsid w:val="00B50589"/>
    <w:rsid w:val="00B5060A"/>
    <w:rsid w:val="00B50BFF"/>
    <w:rsid w:val="00B51DF4"/>
    <w:rsid w:val="00B53EBD"/>
    <w:rsid w:val="00B53F01"/>
    <w:rsid w:val="00B53F94"/>
    <w:rsid w:val="00B549D8"/>
    <w:rsid w:val="00B54C65"/>
    <w:rsid w:val="00B56F5F"/>
    <w:rsid w:val="00B60DB3"/>
    <w:rsid w:val="00B61AE3"/>
    <w:rsid w:val="00B61F0B"/>
    <w:rsid w:val="00B6208F"/>
    <w:rsid w:val="00B623C1"/>
    <w:rsid w:val="00B63584"/>
    <w:rsid w:val="00B64D25"/>
    <w:rsid w:val="00B6553A"/>
    <w:rsid w:val="00B65C02"/>
    <w:rsid w:val="00B6607A"/>
    <w:rsid w:val="00B665B7"/>
    <w:rsid w:val="00B677C8"/>
    <w:rsid w:val="00B67E99"/>
    <w:rsid w:val="00B7247D"/>
    <w:rsid w:val="00B72B9D"/>
    <w:rsid w:val="00B72D7F"/>
    <w:rsid w:val="00B739A5"/>
    <w:rsid w:val="00B7514A"/>
    <w:rsid w:val="00B8126C"/>
    <w:rsid w:val="00B874B5"/>
    <w:rsid w:val="00B90857"/>
    <w:rsid w:val="00B90BD4"/>
    <w:rsid w:val="00B91986"/>
    <w:rsid w:val="00B91BF2"/>
    <w:rsid w:val="00B93A3C"/>
    <w:rsid w:val="00B940ED"/>
    <w:rsid w:val="00B9517E"/>
    <w:rsid w:val="00BA0402"/>
    <w:rsid w:val="00BA292C"/>
    <w:rsid w:val="00BA2BF4"/>
    <w:rsid w:val="00BA48DA"/>
    <w:rsid w:val="00BA7C03"/>
    <w:rsid w:val="00BB0032"/>
    <w:rsid w:val="00BB07F9"/>
    <w:rsid w:val="00BB1B31"/>
    <w:rsid w:val="00BB6013"/>
    <w:rsid w:val="00BB73C6"/>
    <w:rsid w:val="00BB77B7"/>
    <w:rsid w:val="00BC032C"/>
    <w:rsid w:val="00BC09C9"/>
    <w:rsid w:val="00BC24B5"/>
    <w:rsid w:val="00BC2868"/>
    <w:rsid w:val="00BC29D0"/>
    <w:rsid w:val="00BC3F51"/>
    <w:rsid w:val="00BC3FAA"/>
    <w:rsid w:val="00BC432D"/>
    <w:rsid w:val="00BC46E1"/>
    <w:rsid w:val="00BC4C49"/>
    <w:rsid w:val="00BC5054"/>
    <w:rsid w:val="00BC5200"/>
    <w:rsid w:val="00BC5321"/>
    <w:rsid w:val="00BD181D"/>
    <w:rsid w:val="00BD33AA"/>
    <w:rsid w:val="00BD385E"/>
    <w:rsid w:val="00BD3B6A"/>
    <w:rsid w:val="00BD3E5D"/>
    <w:rsid w:val="00BD47D7"/>
    <w:rsid w:val="00BE11F3"/>
    <w:rsid w:val="00BE1D8B"/>
    <w:rsid w:val="00BE37AD"/>
    <w:rsid w:val="00BE3954"/>
    <w:rsid w:val="00BE3C98"/>
    <w:rsid w:val="00BE430E"/>
    <w:rsid w:val="00BE4A02"/>
    <w:rsid w:val="00BE5352"/>
    <w:rsid w:val="00BE5FCB"/>
    <w:rsid w:val="00BE73F8"/>
    <w:rsid w:val="00BE750F"/>
    <w:rsid w:val="00BE752E"/>
    <w:rsid w:val="00BF0A46"/>
    <w:rsid w:val="00BF10E5"/>
    <w:rsid w:val="00BF11B0"/>
    <w:rsid w:val="00BF15ED"/>
    <w:rsid w:val="00BF168A"/>
    <w:rsid w:val="00BF2356"/>
    <w:rsid w:val="00BF3233"/>
    <w:rsid w:val="00BF4E30"/>
    <w:rsid w:val="00BF5477"/>
    <w:rsid w:val="00BF7F03"/>
    <w:rsid w:val="00C0258C"/>
    <w:rsid w:val="00C02F64"/>
    <w:rsid w:val="00C04F3C"/>
    <w:rsid w:val="00C05DA8"/>
    <w:rsid w:val="00C06AA0"/>
    <w:rsid w:val="00C102D9"/>
    <w:rsid w:val="00C10C7F"/>
    <w:rsid w:val="00C15E89"/>
    <w:rsid w:val="00C1699C"/>
    <w:rsid w:val="00C2011C"/>
    <w:rsid w:val="00C2113A"/>
    <w:rsid w:val="00C234B0"/>
    <w:rsid w:val="00C25060"/>
    <w:rsid w:val="00C268E3"/>
    <w:rsid w:val="00C26D78"/>
    <w:rsid w:val="00C27E53"/>
    <w:rsid w:val="00C30C26"/>
    <w:rsid w:val="00C30F97"/>
    <w:rsid w:val="00C31271"/>
    <w:rsid w:val="00C314E3"/>
    <w:rsid w:val="00C31BCE"/>
    <w:rsid w:val="00C31E0D"/>
    <w:rsid w:val="00C31E4F"/>
    <w:rsid w:val="00C34D57"/>
    <w:rsid w:val="00C356FF"/>
    <w:rsid w:val="00C35857"/>
    <w:rsid w:val="00C358CC"/>
    <w:rsid w:val="00C36C89"/>
    <w:rsid w:val="00C417E8"/>
    <w:rsid w:val="00C429DB"/>
    <w:rsid w:val="00C43AF2"/>
    <w:rsid w:val="00C4580B"/>
    <w:rsid w:val="00C516F0"/>
    <w:rsid w:val="00C52BC5"/>
    <w:rsid w:val="00C54868"/>
    <w:rsid w:val="00C551D0"/>
    <w:rsid w:val="00C56502"/>
    <w:rsid w:val="00C56A27"/>
    <w:rsid w:val="00C606D4"/>
    <w:rsid w:val="00C60EC4"/>
    <w:rsid w:val="00C63CCB"/>
    <w:rsid w:val="00C65868"/>
    <w:rsid w:val="00C720FB"/>
    <w:rsid w:val="00C72D8B"/>
    <w:rsid w:val="00C731FD"/>
    <w:rsid w:val="00C743A6"/>
    <w:rsid w:val="00C8038E"/>
    <w:rsid w:val="00C811FE"/>
    <w:rsid w:val="00C8145D"/>
    <w:rsid w:val="00C81CFF"/>
    <w:rsid w:val="00C820AB"/>
    <w:rsid w:val="00C84B73"/>
    <w:rsid w:val="00C852B3"/>
    <w:rsid w:val="00C869D5"/>
    <w:rsid w:val="00C86C17"/>
    <w:rsid w:val="00C86FBA"/>
    <w:rsid w:val="00C87F48"/>
    <w:rsid w:val="00C90628"/>
    <w:rsid w:val="00C90F95"/>
    <w:rsid w:val="00C910BA"/>
    <w:rsid w:val="00C92A56"/>
    <w:rsid w:val="00C94D73"/>
    <w:rsid w:val="00C9560C"/>
    <w:rsid w:val="00C95A3D"/>
    <w:rsid w:val="00C96445"/>
    <w:rsid w:val="00C96BF1"/>
    <w:rsid w:val="00C97371"/>
    <w:rsid w:val="00C97D40"/>
    <w:rsid w:val="00CA0829"/>
    <w:rsid w:val="00CA0CA5"/>
    <w:rsid w:val="00CA4F9C"/>
    <w:rsid w:val="00CA5848"/>
    <w:rsid w:val="00CA5F06"/>
    <w:rsid w:val="00CA6D22"/>
    <w:rsid w:val="00CA7D26"/>
    <w:rsid w:val="00CB16FF"/>
    <w:rsid w:val="00CB36AE"/>
    <w:rsid w:val="00CB44B7"/>
    <w:rsid w:val="00CB63DB"/>
    <w:rsid w:val="00CB7A0F"/>
    <w:rsid w:val="00CC0CFF"/>
    <w:rsid w:val="00CC127A"/>
    <w:rsid w:val="00CC1DD8"/>
    <w:rsid w:val="00CC2C9F"/>
    <w:rsid w:val="00CC3042"/>
    <w:rsid w:val="00CC3FF5"/>
    <w:rsid w:val="00CC4298"/>
    <w:rsid w:val="00CC4B98"/>
    <w:rsid w:val="00CC4F9A"/>
    <w:rsid w:val="00CC5291"/>
    <w:rsid w:val="00CC7202"/>
    <w:rsid w:val="00CC7C4F"/>
    <w:rsid w:val="00CD06E3"/>
    <w:rsid w:val="00CD0BF6"/>
    <w:rsid w:val="00CD12CA"/>
    <w:rsid w:val="00CD1B0C"/>
    <w:rsid w:val="00CD21BE"/>
    <w:rsid w:val="00CD29E7"/>
    <w:rsid w:val="00CD4727"/>
    <w:rsid w:val="00CD498A"/>
    <w:rsid w:val="00CD6A56"/>
    <w:rsid w:val="00CE2360"/>
    <w:rsid w:val="00CE4132"/>
    <w:rsid w:val="00CE55A9"/>
    <w:rsid w:val="00CE6B6A"/>
    <w:rsid w:val="00CE6BAE"/>
    <w:rsid w:val="00CE6FF2"/>
    <w:rsid w:val="00CF0A2A"/>
    <w:rsid w:val="00CF0DC5"/>
    <w:rsid w:val="00CF1C12"/>
    <w:rsid w:val="00CF2B21"/>
    <w:rsid w:val="00CF52D2"/>
    <w:rsid w:val="00CF5839"/>
    <w:rsid w:val="00CF5C35"/>
    <w:rsid w:val="00CF5E3B"/>
    <w:rsid w:val="00CF71CC"/>
    <w:rsid w:val="00D020FC"/>
    <w:rsid w:val="00D02663"/>
    <w:rsid w:val="00D032B1"/>
    <w:rsid w:val="00D03AB3"/>
    <w:rsid w:val="00D03CBB"/>
    <w:rsid w:val="00D05976"/>
    <w:rsid w:val="00D1360F"/>
    <w:rsid w:val="00D140A8"/>
    <w:rsid w:val="00D15E35"/>
    <w:rsid w:val="00D1608D"/>
    <w:rsid w:val="00D17728"/>
    <w:rsid w:val="00D17EFB"/>
    <w:rsid w:val="00D17F5C"/>
    <w:rsid w:val="00D20B45"/>
    <w:rsid w:val="00D21948"/>
    <w:rsid w:val="00D26088"/>
    <w:rsid w:val="00D26CEB"/>
    <w:rsid w:val="00D2715F"/>
    <w:rsid w:val="00D30F53"/>
    <w:rsid w:val="00D32612"/>
    <w:rsid w:val="00D339BA"/>
    <w:rsid w:val="00D34752"/>
    <w:rsid w:val="00D34CA3"/>
    <w:rsid w:val="00D375A0"/>
    <w:rsid w:val="00D37CE0"/>
    <w:rsid w:val="00D40F7C"/>
    <w:rsid w:val="00D41AAF"/>
    <w:rsid w:val="00D4316F"/>
    <w:rsid w:val="00D46124"/>
    <w:rsid w:val="00D47699"/>
    <w:rsid w:val="00D50DDE"/>
    <w:rsid w:val="00D517C6"/>
    <w:rsid w:val="00D51D57"/>
    <w:rsid w:val="00D52949"/>
    <w:rsid w:val="00D52A9C"/>
    <w:rsid w:val="00D56BD4"/>
    <w:rsid w:val="00D571E5"/>
    <w:rsid w:val="00D578E4"/>
    <w:rsid w:val="00D62E13"/>
    <w:rsid w:val="00D63398"/>
    <w:rsid w:val="00D63705"/>
    <w:rsid w:val="00D6405F"/>
    <w:rsid w:val="00D64FDB"/>
    <w:rsid w:val="00D652BD"/>
    <w:rsid w:val="00D65AF2"/>
    <w:rsid w:val="00D67921"/>
    <w:rsid w:val="00D70ED6"/>
    <w:rsid w:val="00D74FAE"/>
    <w:rsid w:val="00D756CC"/>
    <w:rsid w:val="00D76057"/>
    <w:rsid w:val="00D802BA"/>
    <w:rsid w:val="00D806A3"/>
    <w:rsid w:val="00D80883"/>
    <w:rsid w:val="00D808AC"/>
    <w:rsid w:val="00D81027"/>
    <w:rsid w:val="00D8304F"/>
    <w:rsid w:val="00D87409"/>
    <w:rsid w:val="00D91E60"/>
    <w:rsid w:val="00D91FE2"/>
    <w:rsid w:val="00D92F3E"/>
    <w:rsid w:val="00D93152"/>
    <w:rsid w:val="00D94071"/>
    <w:rsid w:val="00DA02A4"/>
    <w:rsid w:val="00DA0519"/>
    <w:rsid w:val="00DA0A28"/>
    <w:rsid w:val="00DA583C"/>
    <w:rsid w:val="00DA5A9E"/>
    <w:rsid w:val="00DA65A8"/>
    <w:rsid w:val="00DA73C1"/>
    <w:rsid w:val="00DB1033"/>
    <w:rsid w:val="00DB3796"/>
    <w:rsid w:val="00DB6C77"/>
    <w:rsid w:val="00DC0B40"/>
    <w:rsid w:val="00DC3B45"/>
    <w:rsid w:val="00DC45EC"/>
    <w:rsid w:val="00DC6935"/>
    <w:rsid w:val="00DC6AF2"/>
    <w:rsid w:val="00DC75C2"/>
    <w:rsid w:val="00DC7970"/>
    <w:rsid w:val="00DD003D"/>
    <w:rsid w:val="00DD04BC"/>
    <w:rsid w:val="00DD090D"/>
    <w:rsid w:val="00DD1F9E"/>
    <w:rsid w:val="00DD2502"/>
    <w:rsid w:val="00DD3A28"/>
    <w:rsid w:val="00DD4B85"/>
    <w:rsid w:val="00DD5B0D"/>
    <w:rsid w:val="00DD5B56"/>
    <w:rsid w:val="00DD72D2"/>
    <w:rsid w:val="00DE13D3"/>
    <w:rsid w:val="00DE4DB8"/>
    <w:rsid w:val="00DE686C"/>
    <w:rsid w:val="00DE68B8"/>
    <w:rsid w:val="00DF0037"/>
    <w:rsid w:val="00DF2D2A"/>
    <w:rsid w:val="00DF3BF2"/>
    <w:rsid w:val="00DF4147"/>
    <w:rsid w:val="00DF4B00"/>
    <w:rsid w:val="00DF71AD"/>
    <w:rsid w:val="00E00BC1"/>
    <w:rsid w:val="00E01DD0"/>
    <w:rsid w:val="00E0272D"/>
    <w:rsid w:val="00E03095"/>
    <w:rsid w:val="00E03932"/>
    <w:rsid w:val="00E03EC1"/>
    <w:rsid w:val="00E0473C"/>
    <w:rsid w:val="00E10384"/>
    <w:rsid w:val="00E12320"/>
    <w:rsid w:val="00E12C91"/>
    <w:rsid w:val="00E17A60"/>
    <w:rsid w:val="00E22156"/>
    <w:rsid w:val="00E22D28"/>
    <w:rsid w:val="00E24C6C"/>
    <w:rsid w:val="00E2736B"/>
    <w:rsid w:val="00E309E5"/>
    <w:rsid w:val="00E31F3F"/>
    <w:rsid w:val="00E32F94"/>
    <w:rsid w:val="00E3599D"/>
    <w:rsid w:val="00E36759"/>
    <w:rsid w:val="00E3675A"/>
    <w:rsid w:val="00E369D0"/>
    <w:rsid w:val="00E36ACD"/>
    <w:rsid w:val="00E41AF5"/>
    <w:rsid w:val="00E4216F"/>
    <w:rsid w:val="00E43195"/>
    <w:rsid w:val="00E45857"/>
    <w:rsid w:val="00E46F8F"/>
    <w:rsid w:val="00E47D7D"/>
    <w:rsid w:val="00E5053D"/>
    <w:rsid w:val="00E51198"/>
    <w:rsid w:val="00E52E81"/>
    <w:rsid w:val="00E547CD"/>
    <w:rsid w:val="00E551D9"/>
    <w:rsid w:val="00E57504"/>
    <w:rsid w:val="00E576A0"/>
    <w:rsid w:val="00E578DC"/>
    <w:rsid w:val="00E603A0"/>
    <w:rsid w:val="00E60406"/>
    <w:rsid w:val="00E62F00"/>
    <w:rsid w:val="00E63177"/>
    <w:rsid w:val="00E665A5"/>
    <w:rsid w:val="00E66E24"/>
    <w:rsid w:val="00E67401"/>
    <w:rsid w:val="00E67809"/>
    <w:rsid w:val="00E67FB0"/>
    <w:rsid w:val="00E71E0F"/>
    <w:rsid w:val="00E73453"/>
    <w:rsid w:val="00E74F7D"/>
    <w:rsid w:val="00E753DC"/>
    <w:rsid w:val="00E7610E"/>
    <w:rsid w:val="00E76977"/>
    <w:rsid w:val="00E76F59"/>
    <w:rsid w:val="00E773CD"/>
    <w:rsid w:val="00E81D0A"/>
    <w:rsid w:val="00E81EF5"/>
    <w:rsid w:val="00E82126"/>
    <w:rsid w:val="00E82214"/>
    <w:rsid w:val="00E84202"/>
    <w:rsid w:val="00E85867"/>
    <w:rsid w:val="00E85D6A"/>
    <w:rsid w:val="00E875E3"/>
    <w:rsid w:val="00E9048F"/>
    <w:rsid w:val="00E91147"/>
    <w:rsid w:val="00E9124C"/>
    <w:rsid w:val="00E919D1"/>
    <w:rsid w:val="00E92795"/>
    <w:rsid w:val="00E92961"/>
    <w:rsid w:val="00E93D82"/>
    <w:rsid w:val="00E95F98"/>
    <w:rsid w:val="00EA0D2B"/>
    <w:rsid w:val="00EA10D3"/>
    <w:rsid w:val="00EA244D"/>
    <w:rsid w:val="00EA346F"/>
    <w:rsid w:val="00EA3BAB"/>
    <w:rsid w:val="00EA51FA"/>
    <w:rsid w:val="00EA77AB"/>
    <w:rsid w:val="00EA786E"/>
    <w:rsid w:val="00EB0373"/>
    <w:rsid w:val="00EB0FC6"/>
    <w:rsid w:val="00EB2040"/>
    <w:rsid w:val="00EB29B0"/>
    <w:rsid w:val="00EB38A8"/>
    <w:rsid w:val="00EB437D"/>
    <w:rsid w:val="00EB5128"/>
    <w:rsid w:val="00EB5298"/>
    <w:rsid w:val="00EC0AF6"/>
    <w:rsid w:val="00EC387D"/>
    <w:rsid w:val="00EC3B81"/>
    <w:rsid w:val="00EC5C26"/>
    <w:rsid w:val="00EC6420"/>
    <w:rsid w:val="00EC6ECB"/>
    <w:rsid w:val="00ED083C"/>
    <w:rsid w:val="00ED0ECD"/>
    <w:rsid w:val="00ED151E"/>
    <w:rsid w:val="00ED22F8"/>
    <w:rsid w:val="00ED2983"/>
    <w:rsid w:val="00ED38B4"/>
    <w:rsid w:val="00ED570E"/>
    <w:rsid w:val="00ED5B7F"/>
    <w:rsid w:val="00ED75CA"/>
    <w:rsid w:val="00EE1C60"/>
    <w:rsid w:val="00EE3D41"/>
    <w:rsid w:val="00EE511F"/>
    <w:rsid w:val="00EE6ACC"/>
    <w:rsid w:val="00EE6F67"/>
    <w:rsid w:val="00EF034F"/>
    <w:rsid w:val="00EF1C8A"/>
    <w:rsid w:val="00EF2C59"/>
    <w:rsid w:val="00EF6A08"/>
    <w:rsid w:val="00EF6F78"/>
    <w:rsid w:val="00EF7C1C"/>
    <w:rsid w:val="00F026B1"/>
    <w:rsid w:val="00F031B4"/>
    <w:rsid w:val="00F05870"/>
    <w:rsid w:val="00F058C6"/>
    <w:rsid w:val="00F05F84"/>
    <w:rsid w:val="00F07650"/>
    <w:rsid w:val="00F076BE"/>
    <w:rsid w:val="00F10C0A"/>
    <w:rsid w:val="00F14297"/>
    <w:rsid w:val="00F1518A"/>
    <w:rsid w:val="00F20B3C"/>
    <w:rsid w:val="00F24A30"/>
    <w:rsid w:val="00F25384"/>
    <w:rsid w:val="00F258F7"/>
    <w:rsid w:val="00F30552"/>
    <w:rsid w:val="00F3205F"/>
    <w:rsid w:val="00F35547"/>
    <w:rsid w:val="00F35602"/>
    <w:rsid w:val="00F35A37"/>
    <w:rsid w:val="00F35F15"/>
    <w:rsid w:val="00F36C78"/>
    <w:rsid w:val="00F37505"/>
    <w:rsid w:val="00F3794D"/>
    <w:rsid w:val="00F40061"/>
    <w:rsid w:val="00F40925"/>
    <w:rsid w:val="00F4157B"/>
    <w:rsid w:val="00F41DA3"/>
    <w:rsid w:val="00F41E06"/>
    <w:rsid w:val="00F4317C"/>
    <w:rsid w:val="00F44959"/>
    <w:rsid w:val="00F519DC"/>
    <w:rsid w:val="00F519E3"/>
    <w:rsid w:val="00F5283D"/>
    <w:rsid w:val="00F54E00"/>
    <w:rsid w:val="00F55211"/>
    <w:rsid w:val="00F5743F"/>
    <w:rsid w:val="00F57987"/>
    <w:rsid w:val="00F6508F"/>
    <w:rsid w:val="00F67743"/>
    <w:rsid w:val="00F67BFC"/>
    <w:rsid w:val="00F755AC"/>
    <w:rsid w:val="00F813C7"/>
    <w:rsid w:val="00F859D4"/>
    <w:rsid w:val="00F86290"/>
    <w:rsid w:val="00F86BE0"/>
    <w:rsid w:val="00F91FF8"/>
    <w:rsid w:val="00F9340F"/>
    <w:rsid w:val="00F946F7"/>
    <w:rsid w:val="00F94771"/>
    <w:rsid w:val="00F96162"/>
    <w:rsid w:val="00F9770F"/>
    <w:rsid w:val="00FA32FC"/>
    <w:rsid w:val="00FA4CE1"/>
    <w:rsid w:val="00FA5E2E"/>
    <w:rsid w:val="00FA6346"/>
    <w:rsid w:val="00FA708E"/>
    <w:rsid w:val="00FB02B2"/>
    <w:rsid w:val="00FB0655"/>
    <w:rsid w:val="00FB11C2"/>
    <w:rsid w:val="00FB1F26"/>
    <w:rsid w:val="00FB519C"/>
    <w:rsid w:val="00FB5B89"/>
    <w:rsid w:val="00FC0825"/>
    <w:rsid w:val="00FC0B25"/>
    <w:rsid w:val="00FC1C9D"/>
    <w:rsid w:val="00FC3822"/>
    <w:rsid w:val="00FC442F"/>
    <w:rsid w:val="00FC4445"/>
    <w:rsid w:val="00FC47D6"/>
    <w:rsid w:val="00FC5E2B"/>
    <w:rsid w:val="00FC682D"/>
    <w:rsid w:val="00FC6C19"/>
    <w:rsid w:val="00FC6F74"/>
    <w:rsid w:val="00FC78A8"/>
    <w:rsid w:val="00FD0F64"/>
    <w:rsid w:val="00FD39C7"/>
    <w:rsid w:val="00FD624A"/>
    <w:rsid w:val="00FD6C8E"/>
    <w:rsid w:val="00FD740F"/>
    <w:rsid w:val="00FD79A7"/>
    <w:rsid w:val="00FE06DF"/>
    <w:rsid w:val="00FF02CD"/>
    <w:rsid w:val="00FF188F"/>
    <w:rsid w:val="00FF195A"/>
    <w:rsid w:val="00FF2DCC"/>
    <w:rsid w:val="00FF3BBE"/>
    <w:rsid w:val="00FF3BD4"/>
    <w:rsid w:val="00FF4B0A"/>
    <w:rsid w:val="00FF57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A82752"/>
  <w15:docId w15:val="{D60DCF6E-F151-4F68-A698-DD7A32ABB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69A3"/>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link w:val="Heading1Char"/>
    <w:qFormat/>
    <w:rsid w:val="00157346"/>
    <w:pPr>
      <w:numPr>
        <w:numId w:val="2"/>
      </w:numPr>
      <w:outlineLvl w:val="0"/>
    </w:pPr>
    <w:rPr>
      <w:kern w:val="24"/>
    </w:rPr>
  </w:style>
  <w:style w:type="paragraph" w:styleId="Heading2">
    <w:name w:val="heading 2"/>
    <w:aliases w:val="Outline2"/>
    <w:basedOn w:val="Normal"/>
    <w:next w:val="Normal"/>
    <w:qFormat/>
    <w:rsid w:val="00157346"/>
    <w:pPr>
      <w:numPr>
        <w:ilvl w:val="1"/>
        <w:numId w:val="2"/>
      </w:numPr>
      <w:ind w:left="720"/>
      <w:outlineLvl w:val="1"/>
    </w:pPr>
    <w:rPr>
      <w:kern w:val="24"/>
    </w:rPr>
  </w:style>
  <w:style w:type="paragraph" w:styleId="Heading3">
    <w:name w:val="heading 3"/>
    <w:aliases w:val="Outline3"/>
    <w:basedOn w:val="Normal"/>
    <w:next w:val="Normal"/>
    <w:qFormat/>
    <w:rsid w:val="00157346"/>
    <w:pPr>
      <w:numPr>
        <w:ilvl w:val="2"/>
        <w:numId w:val="2"/>
      </w:numPr>
      <w:tabs>
        <w:tab w:val="clear" w:pos="720"/>
      </w:tabs>
      <w:ind w:left="1440"/>
      <w:outlineLvl w:val="2"/>
    </w:pPr>
    <w:rPr>
      <w:kern w:val="24"/>
    </w:rPr>
  </w:style>
  <w:style w:type="paragraph" w:styleId="Heading4">
    <w:name w:val="heading 4"/>
    <w:basedOn w:val="Normal"/>
    <w:next w:val="Normal"/>
    <w:link w:val="Heading4Char"/>
    <w:uiPriority w:val="9"/>
    <w:unhideWhenUsed/>
    <w:qFormat/>
    <w:rsid w:val="00001F9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A62DEC"/>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A62DEC"/>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A62DEC"/>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A62DEC"/>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A62DE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link w:val="FooterChar"/>
    <w:uiPriority w:val="99"/>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BalloonText">
    <w:name w:val="Balloon Text"/>
    <w:basedOn w:val="Normal"/>
    <w:link w:val="BalloonTextChar"/>
    <w:uiPriority w:val="99"/>
    <w:semiHidden/>
    <w:unhideWhenUsed/>
    <w:rsid w:val="002069A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69A3"/>
    <w:rPr>
      <w:rFonts w:ascii="Tahoma" w:hAnsi="Tahoma" w:cs="Tahoma"/>
      <w:sz w:val="16"/>
      <w:szCs w:val="16"/>
      <w:lang w:eastAsia="en-US"/>
    </w:rPr>
  </w:style>
  <w:style w:type="paragraph" w:styleId="ListParagraph">
    <w:name w:val="List Paragraph"/>
    <w:aliases w:val="Dot pt,List Paragraph1,Colorful List - Accent 11,No Spacing1,List Paragraph Char Char Char,Indicator Text,Numbered Para 1,Bullet 1,F5 List Paragraph,Bullet Points,List Paragraph2,MAIN CONTENT,List Paragraph12,Recommendatio,Normal numbered"/>
    <w:basedOn w:val="Normal"/>
    <w:link w:val="ListParagraphChar"/>
    <w:uiPriority w:val="34"/>
    <w:qFormat/>
    <w:rsid w:val="006508C9"/>
    <w:pPr>
      <w:ind w:left="720"/>
      <w:contextualSpacing/>
    </w:pPr>
  </w:style>
  <w:style w:type="character" w:styleId="CommentReference">
    <w:name w:val="annotation reference"/>
    <w:basedOn w:val="DefaultParagraphFont"/>
    <w:uiPriority w:val="99"/>
    <w:semiHidden/>
    <w:unhideWhenUsed/>
    <w:rsid w:val="006508C9"/>
    <w:rPr>
      <w:sz w:val="16"/>
      <w:szCs w:val="16"/>
    </w:rPr>
  </w:style>
  <w:style w:type="paragraph" w:styleId="CommentText">
    <w:name w:val="annotation text"/>
    <w:basedOn w:val="Normal"/>
    <w:link w:val="CommentTextChar"/>
    <w:uiPriority w:val="99"/>
    <w:semiHidden/>
    <w:unhideWhenUsed/>
    <w:rsid w:val="006508C9"/>
    <w:pPr>
      <w:spacing w:line="240" w:lineRule="auto"/>
    </w:pPr>
    <w:rPr>
      <w:sz w:val="20"/>
    </w:rPr>
  </w:style>
  <w:style w:type="character" w:customStyle="1" w:styleId="CommentTextChar">
    <w:name w:val="Comment Text Char"/>
    <w:basedOn w:val="DefaultParagraphFont"/>
    <w:link w:val="CommentText"/>
    <w:uiPriority w:val="99"/>
    <w:semiHidden/>
    <w:rsid w:val="006508C9"/>
    <w:rPr>
      <w:sz w:val="20"/>
      <w:lang w:eastAsia="en-US"/>
    </w:rPr>
  </w:style>
  <w:style w:type="character" w:styleId="Hyperlink">
    <w:name w:val="Hyperlink"/>
    <w:basedOn w:val="DefaultParagraphFont"/>
    <w:uiPriority w:val="99"/>
    <w:unhideWhenUsed/>
    <w:rsid w:val="003E79B4"/>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3E79B4"/>
    <w:rPr>
      <w:b/>
      <w:bCs/>
    </w:rPr>
  </w:style>
  <w:style w:type="character" w:customStyle="1" w:styleId="CommentSubjectChar">
    <w:name w:val="Comment Subject Char"/>
    <w:basedOn w:val="CommentTextChar"/>
    <w:link w:val="CommentSubject"/>
    <w:uiPriority w:val="99"/>
    <w:semiHidden/>
    <w:rsid w:val="003E79B4"/>
    <w:rPr>
      <w:b/>
      <w:bCs/>
      <w:sz w:val="20"/>
      <w:lang w:eastAsia="en-US"/>
    </w:rPr>
  </w:style>
  <w:style w:type="table" w:styleId="TableGrid">
    <w:name w:val="Table Grid"/>
    <w:basedOn w:val="TableNormal"/>
    <w:uiPriority w:val="39"/>
    <w:rsid w:val="00422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D69D8"/>
    <w:rPr>
      <w:color w:val="800080" w:themeColor="followedHyperlink"/>
      <w:u w:val="single"/>
    </w:rPr>
  </w:style>
  <w:style w:type="character" w:customStyle="1" w:styleId="FooterChar">
    <w:name w:val="Footer Char"/>
    <w:basedOn w:val="DefaultParagraphFont"/>
    <w:link w:val="Footer"/>
    <w:uiPriority w:val="99"/>
    <w:rsid w:val="00062D29"/>
    <w:rPr>
      <w:lang w:eastAsia="en-US"/>
    </w:rPr>
  </w:style>
  <w:style w:type="paragraph" w:styleId="NormalWeb">
    <w:name w:val="Normal (Web)"/>
    <w:basedOn w:val="Normal"/>
    <w:uiPriority w:val="99"/>
    <w:unhideWhenUsed/>
    <w:rsid w:val="00DB6C77"/>
    <w:pPr>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left"/>
    </w:pPr>
    <w:rPr>
      <w:rFonts w:ascii="Times New Roman" w:eastAsiaTheme="minorHAnsi" w:hAnsi="Times New Roman"/>
      <w:szCs w:val="24"/>
      <w:lang w:eastAsia="en-GB"/>
    </w:rPr>
  </w:style>
  <w:style w:type="character" w:customStyle="1" w:styleId="apple-converted-space">
    <w:name w:val="apple-converted-space"/>
    <w:rsid w:val="008377DB"/>
  </w:style>
  <w:style w:type="paragraph" w:styleId="Revision">
    <w:name w:val="Revision"/>
    <w:hidden/>
    <w:uiPriority w:val="99"/>
    <w:semiHidden/>
    <w:rsid w:val="00541DC7"/>
    <w:rPr>
      <w:lang w:eastAsia="en-US"/>
    </w:rPr>
  </w:style>
  <w:style w:type="paragraph" w:styleId="FootnoteText">
    <w:name w:val="footnote text"/>
    <w:basedOn w:val="Normal"/>
    <w:link w:val="FootnoteTextChar"/>
    <w:uiPriority w:val="99"/>
    <w:semiHidden/>
    <w:unhideWhenUsed/>
    <w:rsid w:val="000F1ACA"/>
    <w:pPr>
      <w:spacing w:line="240" w:lineRule="auto"/>
    </w:pPr>
    <w:rPr>
      <w:sz w:val="20"/>
    </w:rPr>
  </w:style>
  <w:style w:type="character" w:customStyle="1" w:styleId="FootnoteTextChar">
    <w:name w:val="Footnote Text Char"/>
    <w:basedOn w:val="DefaultParagraphFont"/>
    <w:link w:val="FootnoteText"/>
    <w:uiPriority w:val="99"/>
    <w:semiHidden/>
    <w:rsid w:val="000F1ACA"/>
    <w:rPr>
      <w:sz w:val="20"/>
      <w:lang w:eastAsia="en-US"/>
    </w:rPr>
  </w:style>
  <w:style w:type="character" w:styleId="FootnoteReference">
    <w:name w:val="footnote reference"/>
    <w:basedOn w:val="DefaultParagraphFont"/>
    <w:uiPriority w:val="99"/>
    <w:semiHidden/>
    <w:unhideWhenUsed/>
    <w:rsid w:val="000F1ACA"/>
    <w:rPr>
      <w:vertAlign w:val="superscript"/>
    </w:rPr>
  </w:style>
  <w:style w:type="character" w:customStyle="1" w:styleId="UnresolvedMention1">
    <w:name w:val="Unresolved Mention1"/>
    <w:basedOn w:val="DefaultParagraphFont"/>
    <w:uiPriority w:val="99"/>
    <w:semiHidden/>
    <w:unhideWhenUsed/>
    <w:rsid w:val="00F3794D"/>
    <w:rPr>
      <w:color w:val="605E5C"/>
      <w:shd w:val="clear" w:color="auto" w:fill="E1DFDD"/>
    </w:rPr>
  </w:style>
  <w:style w:type="character" w:customStyle="1" w:styleId="UnresolvedMention2">
    <w:name w:val="Unresolved Mention2"/>
    <w:basedOn w:val="DefaultParagraphFont"/>
    <w:uiPriority w:val="99"/>
    <w:semiHidden/>
    <w:unhideWhenUsed/>
    <w:rsid w:val="00791B12"/>
    <w:rPr>
      <w:color w:val="605E5C"/>
      <w:shd w:val="clear" w:color="auto" w:fill="E1DFDD"/>
    </w:rPr>
  </w:style>
  <w:style w:type="character" w:customStyle="1" w:styleId="ListParagraphChar">
    <w:name w:val="List Paragraph Char"/>
    <w:aliases w:val="Dot pt Char,List Paragraph1 Char,Colorful List - Accent 11 Char,No Spacing1 Char,List Paragraph Char Char Char Char,Indicator Text Char,Numbered Para 1 Char,Bullet 1 Char,F5 List Paragraph Char,Bullet Points Char,List Paragraph2 Char"/>
    <w:basedOn w:val="DefaultParagraphFont"/>
    <w:link w:val="ListParagraph"/>
    <w:uiPriority w:val="34"/>
    <w:qFormat/>
    <w:locked/>
    <w:rsid w:val="00537D38"/>
    <w:rPr>
      <w:lang w:eastAsia="en-US"/>
    </w:rPr>
  </w:style>
  <w:style w:type="character" w:customStyle="1" w:styleId="UnresolvedMention3">
    <w:name w:val="Unresolved Mention3"/>
    <w:basedOn w:val="DefaultParagraphFont"/>
    <w:uiPriority w:val="99"/>
    <w:semiHidden/>
    <w:unhideWhenUsed/>
    <w:rsid w:val="007419A5"/>
    <w:rPr>
      <w:color w:val="605E5C"/>
      <w:shd w:val="clear" w:color="auto" w:fill="E1DFDD"/>
    </w:rPr>
  </w:style>
  <w:style w:type="character" w:customStyle="1" w:styleId="Heading4Char">
    <w:name w:val="Heading 4 Char"/>
    <w:basedOn w:val="DefaultParagraphFont"/>
    <w:link w:val="Heading4"/>
    <w:uiPriority w:val="9"/>
    <w:rsid w:val="00001F9D"/>
    <w:rPr>
      <w:rFonts w:asciiTheme="majorHAnsi" w:eastAsiaTheme="majorEastAsia" w:hAnsiTheme="majorHAnsi" w:cstheme="majorBidi"/>
      <w:i/>
      <w:iCs/>
      <w:color w:val="365F91" w:themeColor="accent1" w:themeShade="BF"/>
      <w:lang w:eastAsia="en-US"/>
    </w:rPr>
  </w:style>
  <w:style w:type="character" w:styleId="Strong">
    <w:name w:val="Strong"/>
    <w:basedOn w:val="DefaultParagraphFont"/>
    <w:uiPriority w:val="22"/>
    <w:qFormat/>
    <w:rsid w:val="00001F9D"/>
    <w:rPr>
      <w:b/>
      <w:bCs/>
    </w:rPr>
  </w:style>
  <w:style w:type="character" w:styleId="UnresolvedMention">
    <w:name w:val="Unresolved Mention"/>
    <w:basedOn w:val="DefaultParagraphFont"/>
    <w:uiPriority w:val="99"/>
    <w:semiHidden/>
    <w:unhideWhenUsed/>
    <w:rsid w:val="00FB11C2"/>
    <w:rPr>
      <w:color w:val="605E5C"/>
      <w:shd w:val="clear" w:color="auto" w:fill="E1DFDD"/>
    </w:rPr>
  </w:style>
  <w:style w:type="character" w:customStyle="1" w:styleId="jsgrdq">
    <w:name w:val="jsgrdq"/>
    <w:basedOn w:val="DefaultParagraphFont"/>
    <w:rsid w:val="00E01DD0"/>
  </w:style>
  <w:style w:type="paragraph" w:styleId="Title">
    <w:name w:val="Title"/>
    <w:basedOn w:val="Normal"/>
    <w:next w:val="Normal"/>
    <w:link w:val="TitleChar"/>
    <w:uiPriority w:val="10"/>
    <w:qFormat/>
    <w:rsid w:val="000944EE"/>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944EE"/>
    <w:rPr>
      <w:rFonts w:asciiTheme="majorHAnsi" w:eastAsiaTheme="majorEastAsia" w:hAnsiTheme="majorHAnsi" w:cstheme="majorBidi"/>
      <w:spacing w:val="-10"/>
      <w:kern w:val="28"/>
      <w:sz w:val="56"/>
      <w:szCs w:val="56"/>
      <w:lang w:eastAsia="en-US"/>
    </w:rPr>
  </w:style>
  <w:style w:type="character" w:customStyle="1" w:styleId="Heading5Char">
    <w:name w:val="Heading 5 Char"/>
    <w:basedOn w:val="DefaultParagraphFont"/>
    <w:link w:val="Heading5"/>
    <w:uiPriority w:val="9"/>
    <w:rsid w:val="00A62DEC"/>
    <w:rPr>
      <w:rFonts w:asciiTheme="majorHAnsi" w:eastAsiaTheme="majorEastAsia" w:hAnsiTheme="majorHAnsi" w:cstheme="majorBidi"/>
      <w:color w:val="365F91" w:themeColor="accent1" w:themeShade="BF"/>
      <w:lang w:eastAsia="en-US"/>
    </w:rPr>
  </w:style>
  <w:style w:type="character" w:customStyle="1" w:styleId="Heading6Char">
    <w:name w:val="Heading 6 Char"/>
    <w:basedOn w:val="DefaultParagraphFont"/>
    <w:link w:val="Heading6"/>
    <w:uiPriority w:val="9"/>
    <w:rsid w:val="00A62DEC"/>
    <w:rPr>
      <w:rFonts w:asciiTheme="majorHAnsi" w:eastAsiaTheme="majorEastAsia" w:hAnsiTheme="majorHAnsi" w:cstheme="majorBidi"/>
      <w:color w:val="243F60" w:themeColor="accent1" w:themeShade="7F"/>
      <w:lang w:eastAsia="en-US"/>
    </w:rPr>
  </w:style>
  <w:style w:type="character" w:customStyle="1" w:styleId="Heading7Char">
    <w:name w:val="Heading 7 Char"/>
    <w:basedOn w:val="DefaultParagraphFont"/>
    <w:link w:val="Heading7"/>
    <w:uiPriority w:val="9"/>
    <w:rsid w:val="00A62DEC"/>
    <w:rPr>
      <w:rFonts w:asciiTheme="majorHAnsi" w:eastAsiaTheme="majorEastAsia" w:hAnsiTheme="majorHAnsi" w:cstheme="majorBidi"/>
      <w:i/>
      <w:iCs/>
      <w:color w:val="243F60" w:themeColor="accent1" w:themeShade="7F"/>
      <w:lang w:eastAsia="en-US"/>
    </w:rPr>
  </w:style>
  <w:style w:type="character" w:customStyle="1" w:styleId="Heading8Char">
    <w:name w:val="Heading 8 Char"/>
    <w:basedOn w:val="DefaultParagraphFont"/>
    <w:link w:val="Heading8"/>
    <w:uiPriority w:val="9"/>
    <w:rsid w:val="00A62DEC"/>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rsid w:val="00A62DEC"/>
    <w:rPr>
      <w:rFonts w:asciiTheme="majorHAnsi" w:eastAsiaTheme="majorEastAsia" w:hAnsiTheme="majorHAnsi" w:cstheme="majorBidi"/>
      <w:i/>
      <w:iCs/>
      <w:color w:val="272727" w:themeColor="text1" w:themeTint="D8"/>
      <w:sz w:val="21"/>
      <w:szCs w:val="21"/>
      <w:lang w:eastAsia="en-US"/>
    </w:rPr>
  </w:style>
  <w:style w:type="paragraph" w:styleId="Subtitle">
    <w:name w:val="Subtitle"/>
    <w:basedOn w:val="Normal"/>
    <w:next w:val="Normal"/>
    <w:link w:val="SubtitleChar"/>
    <w:uiPriority w:val="11"/>
    <w:qFormat/>
    <w:rsid w:val="004072A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4072A0"/>
    <w:rPr>
      <w:rFonts w:asciiTheme="minorHAnsi" w:eastAsiaTheme="minorEastAsia" w:hAnsiTheme="minorHAnsi" w:cstheme="minorBidi"/>
      <w:color w:val="5A5A5A" w:themeColor="text1" w:themeTint="A5"/>
      <w:spacing w:val="15"/>
      <w:sz w:val="22"/>
      <w:szCs w:val="22"/>
      <w:lang w:eastAsia="en-US"/>
    </w:rPr>
  </w:style>
  <w:style w:type="paragraph" w:customStyle="1" w:styleId="QHeaderCBGuidance">
    <w:name w:val="Q Header CB Guidance"/>
    <w:basedOn w:val="Normal"/>
    <w:link w:val="QHeaderCBGuidanceChar"/>
    <w:qFormat/>
    <w:rsid w:val="004072A0"/>
    <w:pPr>
      <w:tabs>
        <w:tab w:val="clear" w:pos="720"/>
        <w:tab w:val="clear" w:pos="1440"/>
        <w:tab w:val="clear" w:pos="2160"/>
        <w:tab w:val="clear" w:pos="2880"/>
        <w:tab w:val="clear" w:pos="4680"/>
        <w:tab w:val="clear" w:pos="5400"/>
        <w:tab w:val="clear" w:pos="9000"/>
      </w:tabs>
      <w:spacing w:line="240" w:lineRule="auto"/>
    </w:pPr>
    <w:rPr>
      <w:u w:val="single"/>
    </w:rPr>
  </w:style>
  <w:style w:type="paragraph" w:customStyle="1" w:styleId="CBQuestionheader">
    <w:name w:val="CB Question header"/>
    <w:basedOn w:val="QHeaderCBGuidance"/>
    <w:next w:val="Heading9"/>
    <w:link w:val="CBQuestionheaderChar"/>
    <w:qFormat/>
    <w:rsid w:val="004072A0"/>
  </w:style>
  <w:style w:type="character" w:customStyle="1" w:styleId="QHeaderCBGuidanceChar">
    <w:name w:val="Q Header CB Guidance Char"/>
    <w:basedOn w:val="DefaultParagraphFont"/>
    <w:link w:val="QHeaderCBGuidance"/>
    <w:rsid w:val="004072A0"/>
    <w:rPr>
      <w:u w:val="single"/>
      <w:lang w:eastAsia="en-US"/>
    </w:rPr>
  </w:style>
  <w:style w:type="paragraph" w:customStyle="1" w:styleId="Heading1CB">
    <w:name w:val="Heading 1 CB"/>
    <w:basedOn w:val="Heading1"/>
    <w:link w:val="Heading1CBChar"/>
    <w:qFormat/>
    <w:rsid w:val="004072A0"/>
    <w:rPr>
      <w:rFonts w:cs="Arial"/>
      <w:b/>
      <w:bCs/>
      <w:sz w:val="32"/>
      <w:szCs w:val="32"/>
      <w:u w:val="single"/>
    </w:rPr>
  </w:style>
  <w:style w:type="character" w:customStyle="1" w:styleId="CBQuestionheaderChar">
    <w:name w:val="CB Question header Char"/>
    <w:basedOn w:val="QHeaderCBGuidanceChar"/>
    <w:link w:val="CBQuestionheader"/>
    <w:rsid w:val="004072A0"/>
    <w:rPr>
      <w:u w:val="single"/>
      <w:lang w:eastAsia="en-US"/>
    </w:rPr>
  </w:style>
  <w:style w:type="paragraph" w:customStyle="1" w:styleId="StyleSubHeadCB">
    <w:name w:val="StyleSubHeadCB"/>
    <w:basedOn w:val="Heading4"/>
    <w:link w:val="StyleSubHeadCBChar"/>
    <w:qFormat/>
    <w:rsid w:val="004072A0"/>
    <w:rPr>
      <w:b/>
      <w:i w:val="0"/>
      <w:sz w:val="28"/>
    </w:rPr>
  </w:style>
  <w:style w:type="character" w:customStyle="1" w:styleId="Heading1Char">
    <w:name w:val="Heading 1 Char"/>
    <w:aliases w:val="Outline1 Char"/>
    <w:basedOn w:val="DefaultParagraphFont"/>
    <w:link w:val="Heading1"/>
    <w:rsid w:val="004072A0"/>
    <w:rPr>
      <w:kern w:val="24"/>
      <w:lang w:eastAsia="en-US"/>
    </w:rPr>
  </w:style>
  <w:style w:type="character" w:customStyle="1" w:styleId="Heading1CBChar">
    <w:name w:val="Heading 1 CB Char"/>
    <w:basedOn w:val="Heading1Char"/>
    <w:link w:val="Heading1CB"/>
    <w:rsid w:val="004072A0"/>
    <w:rPr>
      <w:rFonts w:cs="Arial"/>
      <w:b/>
      <w:bCs/>
      <w:kern w:val="24"/>
      <w:sz w:val="32"/>
      <w:szCs w:val="32"/>
      <w:u w:val="single"/>
      <w:lang w:eastAsia="en-US"/>
    </w:rPr>
  </w:style>
  <w:style w:type="character" w:customStyle="1" w:styleId="StyleSubHeadCBChar">
    <w:name w:val="StyleSubHeadCB Char"/>
    <w:basedOn w:val="Heading4Char"/>
    <w:link w:val="StyleSubHeadCB"/>
    <w:rsid w:val="004072A0"/>
    <w:rPr>
      <w:rFonts w:asciiTheme="majorHAnsi" w:eastAsiaTheme="majorEastAsia" w:hAnsiTheme="majorHAnsi" w:cstheme="majorBidi"/>
      <w:b/>
      <w:i w:val="0"/>
      <w:iCs/>
      <w:color w:val="365F91" w:themeColor="accent1" w:themeShade="BF"/>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03524">
      <w:bodyDiv w:val="1"/>
      <w:marLeft w:val="0"/>
      <w:marRight w:val="0"/>
      <w:marTop w:val="0"/>
      <w:marBottom w:val="0"/>
      <w:divBdr>
        <w:top w:val="none" w:sz="0" w:space="0" w:color="auto"/>
        <w:left w:val="none" w:sz="0" w:space="0" w:color="auto"/>
        <w:bottom w:val="none" w:sz="0" w:space="0" w:color="auto"/>
        <w:right w:val="none" w:sz="0" w:space="0" w:color="auto"/>
      </w:divBdr>
    </w:div>
    <w:div w:id="169831738">
      <w:bodyDiv w:val="1"/>
      <w:marLeft w:val="0"/>
      <w:marRight w:val="0"/>
      <w:marTop w:val="0"/>
      <w:marBottom w:val="0"/>
      <w:divBdr>
        <w:top w:val="none" w:sz="0" w:space="0" w:color="auto"/>
        <w:left w:val="none" w:sz="0" w:space="0" w:color="auto"/>
        <w:bottom w:val="none" w:sz="0" w:space="0" w:color="auto"/>
        <w:right w:val="none" w:sz="0" w:space="0" w:color="auto"/>
      </w:divBdr>
    </w:div>
    <w:div w:id="424308964">
      <w:bodyDiv w:val="1"/>
      <w:marLeft w:val="0"/>
      <w:marRight w:val="0"/>
      <w:marTop w:val="0"/>
      <w:marBottom w:val="0"/>
      <w:divBdr>
        <w:top w:val="none" w:sz="0" w:space="0" w:color="auto"/>
        <w:left w:val="none" w:sz="0" w:space="0" w:color="auto"/>
        <w:bottom w:val="none" w:sz="0" w:space="0" w:color="auto"/>
        <w:right w:val="none" w:sz="0" w:space="0" w:color="auto"/>
      </w:divBdr>
    </w:div>
    <w:div w:id="529992691">
      <w:bodyDiv w:val="1"/>
      <w:marLeft w:val="0"/>
      <w:marRight w:val="0"/>
      <w:marTop w:val="0"/>
      <w:marBottom w:val="0"/>
      <w:divBdr>
        <w:top w:val="none" w:sz="0" w:space="0" w:color="auto"/>
        <w:left w:val="none" w:sz="0" w:space="0" w:color="auto"/>
        <w:bottom w:val="none" w:sz="0" w:space="0" w:color="auto"/>
        <w:right w:val="none" w:sz="0" w:space="0" w:color="auto"/>
      </w:divBdr>
      <w:divsChild>
        <w:div w:id="1400056641">
          <w:marLeft w:val="547"/>
          <w:marRight w:val="0"/>
          <w:marTop w:val="0"/>
          <w:marBottom w:val="0"/>
          <w:divBdr>
            <w:top w:val="none" w:sz="0" w:space="0" w:color="auto"/>
            <w:left w:val="none" w:sz="0" w:space="0" w:color="auto"/>
            <w:bottom w:val="none" w:sz="0" w:space="0" w:color="auto"/>
            <w:right w:val="none" w:sz="0" w:space="0" w:color="auto"/>
          </w:divBdr>
        </w:div>
        <w:div w:id="1884437175">
          <w:marLeft w:val="547"/>
          <w:marRight w:val="0"/>
          <w:marTop w:val="0"/>
          <w:marBottom w:val="0"/>
          <w:divBdr>
            <w:top w:val="none" w:sz="0" w:space="0" w:color="auto"/>
            <w:left w:val="none" w:sz="0" w:space="0" w:color="auto"/>
            <w:bottom w:val="none" w:sz="0" w:space="0" w:color="auto"/>
            <w:right w:val="none" w:sz="0" w:space="0" w:color="auto"/>
          </w:divBdr>
        </w:div>
      </w:divsChild>
    </w:div>
    <w:div w:id="564268532">
      <w:bodyDiv w:val="1"/>
      <w:marLeft w:val="0"/>
      <w:marRight w:val="0"/>
      <w:marTop w:val="0"/>
      <w:marBottom w:val="0"/>
      <w:divBdr>
        <w:top w:val="none" w:sz="0" w:space="0" w:color="auto"/>
        <w:left w:val="none" w:sz="0" w:space="0" w:color="auto"/>
        <w:bottom w:val="none" w:sz="0" w:space="0" w:color="auto"/>
        <w:right w:val="none" w:sz="0" w:space="0" w:color="auto"/>
      </w:divBdr>
    </w:div>
    <w:div w:id="579103872">
      <w:bodyDiv w:val="1"/>
      <w:marLeft w:val="0"/>
      <w:marRight w:val="0"/>
      <w:marTop w:val="0"/>
      <w:marBottom w:val="0"/>
      <w:divBdr>
        <w:top w:val="none" w:sz="0" w:space="0" w:color="auto"/>
        <w:left w:val="none" w:sz="0" w:space="0" w:color="auto"/>
        <w:bottom w:val="none" w:sz="0" w:space="0" w:color="auto"/>
        <w:right w:val="none" w:sz="0" w:space="0" w:color="auto"/>
      </w:divBdr>
    </w:div>
    <w:div w:id="655377933">
      <w:bodyDiv w:val="1"/>
      <w:marLeft w:val="0"/>
      <w:marRight w:val="0"/>
      <w:marTop w:val="0"/>
      <w:marBottom w:val="0"/>
      <w:divBdr>
        <w:top w:val="none" w:sz="0" w:space="0" w:color="auto"/>
        <w:left w:val="none" w:sz="0" w:space="0" w:color="auto"/>
        <w:bottom w:val="none" w:sz="0" w:space="0" w:color="auto"/>
        <w:right w:val="none" w:sz="0" w:space="0" w:color="auto"/>
      </w:divBdr>
    </w:div>
    <w:div w:id="719866315">
      <w:bodyDiv w:val="1"/>
      <w:marLeft w:val="0"/>
      <w:marRight w:val="0"/>
      <w:marTop w:val="0"/>
      <w:marBottom w:val="0"/>
      <w:divBdr>
        <w:top w:val="none" w:sz="0" w:space="0" w:color="auto"/>
        <w:left w:val="none" w:sz="0" w:space="0" w:color="auto"/>
        <w:bottom w:val="none" w:sz="0" w:space="0" w:color="auto"/>
        <w:right w:val="none" w:sz="0" w:space="0" w:color="auto"/>
      </w:divBdr>
      <w:divsChild>
        <w:div w:id="24524241">
          <w:marLeft w:val="0"/>
          <w:marRight w:val="0"/>
          <w:marTop w:val="0"/>
          <w:marBottom w:val="0"/>
          <w:divBdr>
            <w:top w:val="none" w:sz="0" w:space="0" w:color="auto"/>
            <w:left w:val="none" w:sz="0" w:space="0" w:color="auto"/>
            <w:bottom w:val="none" w:sz="0" w:space="0" w:color="auto"/>
            <w:right w:val="none" w:sz="0" w:space="0" w:color="auto"/>
          </w:divBdr>
        </w:div>
      </w:divsChild>
    </w:div>
    <w:div w:id="734359687">
      <w:bodyDiv w:val="1"/>
      <w:marLeft w:val="0"/>
      <w:marRight w:val="0"/>
      <w:marTop w:val="0"/>
      <w:marBottom w:val="0"/>
      <w:divBdr>
        <w:top w:val="none" w:sz="0" w:space="0" w:color="auto"/>
        <w:left w:val="none" w:sz="0" w:space="0" w:color="auto"/>
        <w:bottom w:val="none" w:sz="0" w:space="0" w:color="auto"/>
        <w:right w:val="none" w:sz="0" w:space="0" w:color="auto"/>
      </w:divBdr>
    </w:div>
    <w:div w:id="735010272">
      <w:bodyDiv w:val="1"/>
      <w:marLeft w:val="0"/>
      <w:marRight w:val="0"/>
      <w:marTop w:val="0"/>
      <w:marBottom w:val="0"/>
      <w:divBdr>
        <w:top w:val="none" w:sz="0" w:space="0" w:color="auto"/>
        <w:left w:val="none" w:sz="0" w:space="0" w:color="auto"/>
        <w:bottom w:val="none" w:sz="0" w:space="0" w:color="auto"/>
        <w:right w:val="none" w:sz="0" w:space="0" w:color="auto"/>
      </w:divBdr>
    </w:div>
    <w:div w:id="811408221">
      <w:bodyDiv w:val="1"/>
      <w:marLeft w:val="0"/>
      <w:marRight w:val="0"/>
      <w:marTop w:val="0"/>
      <w:marBottom w:val="0"/>
      <w:divBdr>
        <w:top w:val="none" w:sz="0" w:space="0" w:color="auto"/>
        <w:left w:val="none" w:sz="0" w:space="0" w:color="auto"/>
        <w:bottom w:val="none" w:sz="0" w:space="0" w:color="auto"/>
        <w:right w:val="none" w:sz="0" w:space="0" w:color="auto"/>
      </w:divBdr>
    </w:div>
    <w:div w:id="844709413">
      <w:bodyDiv w:val="1"/>
      <w:marLeft w:val="0"/>
      <w:marRight w:val="0"/>
      <w:marTop w:val="0"/>
      <w:marBottom w:val="0"/>
      <w:divBdr>
        <w:top w:val="none" w:sz="0" w:space="0" w:color="auto"/>
        <w:left w:val="none" w:sz="0" w:space="0" w:color="auto"/>
        <w:bottom w:val="none" w:sz="0" w:space="0" w:color="auto"/>
        <w:right w:val="none" w:sz="0" w:space="0" w:color="auto"/>
      </w:divBdr>
    </w:div>
    <w:div w:id="954101024">
      <w:bodyDiv w:val="1"/>
      <w:marLeft w:val="0"/>
      <w:marRight w:val="0"/>
      <w:marTop w:val="0"/>
      <w:marBottom w:val="0"/>
      <w:divBdr>
        <w:top w:val="none" w:sz="0" w:space="0" w:color="auto"/>
        <w:left w:val="none" w:sz="0" w:space="0" w:color="auto"/>
        <w:bottom w:val="none" w:sz="0" w:space="0" w:color="auto"/>
        <w:right w:val="none" w:sz="0" w:space="0" w:color="auto"/>
      </w:divBdr>
    </w:div>
    <w:div w:id="1146433885">
      <w:bodyDiv w:val="1"/>
      <w:marLeft w:val="0"/>
      <w:marRight w:val="0"/>
      <w:marTop w:val="0"/>
      <w:marBottom w:val="0"/>
      <w:divBdr>
        <w:top w:val="none" w:sz="0" w:space="0" w:color="auto"/>
        <w:left w:val="none" w:sz="0" w:space="0" w:color="auto"/>
        <w:bottom w:val="none" w:sz="0" w:space="0" w:color="auto"/>
        <w:right w:val="none" w:sz="0" w:space="0" w:color="auto"/>
      </w:divBdr>
    </w:div>
    <w:div w:id="1174608323">
      <w:bodyDiv w:val="1"/>
      <w:marLeft w:val="0"/>
      <w:marRight w:val="0"/>
      <w:marTop w:val="0"/>
      <w:marBottom w:val="0"/>
      <w:divBdr>
        <w:top w:val="none" w:sz="0" w:space="0" w:color="auto"/>
        <w:left w:val="none" w:sz="0" w:space="0" w:color="auto"/>
        <w:bottom w:val="none" w:sz="0" w:space="0" w:color="auto"/>
        <w:right w:val="none" w:sz="0" w:space="0" w:color="auto"/>
      </w:divBdr>
      <w:divsChild>
        <w:div w:id="951059785">
          <w:marLeft w:val="547"/>
          <w:marRight w:val="0"/>
          <w:marTop w:val="0"/>
          <w:marBottom w:val="0"/>
          <w:divBdr>
            <w:top w:val="none" w:sz="0" w:space="0" w:color="auto"/>
            <w:left w:val="none" w:sz="0" w:space="0" w:color="auto"/>
            <w:bottom w:val="none" w:sz="0" w:space="0" w:color="auto"/>
            <w:right w:val="none" w:sz="0" w:space="0" w:color="auto"/>
          </w:divBdr>
        </w:div>
        <w:div w:id="532766355">
          <w:marLeft w:val="547"/>
          <w:marRight w:val="0"/>
          <w:marTop w:val="0"/>
          <w:marBottom w:val="0"/>
          <w:divBdr>
            <w:top w:val="none" w:sz="0" w:space="0" w:color="auto"/>
            <w:left w:val="none" w:sz="0" w:space="0" w:color="auto"/>
            <w:bottom w:val="none" w:sz="0" w:space="0" w:color="auto"/>
            <w:right w:val="none" w:sz="0" w:space="0" w:color="auto"/>
          </w:divBdr>
        </w:div>
      </w:divsChild>
    </w:div>
    <w:div w:id="1216233991">
      <w:bodyDiv w:val="1"/>
      <w:marLeft w:val="0"/>
      <w:marRight w:val="0"/>
      <w:marTop w:val="0"/>
      <w:marBottom w:val="0"/>
      <w:divBdr>
        <w:top w:val="none" w:sz="0" w:space="0" w:color="auto"/>
        <w:left w:val="none" w:sz="0" w:space="0" w:color="auto"/>
        <w:bottom w:val="none" w:sz="0" w:space="0" w:color="auto"/>
        <w:right w:val="none" w:sz="0" w:space="0" w:color="auto"/>
      </w:divBdr>
    </w:div>
    <w:div w:id="1216772839">
      <w:bodyDiv w:val="1"/>
      <w:marLeft w:val="0"/>
      <w:marRight w:val="0"/>
      <w:marTop w:val="0"/>
      <w:marBottom w:val="0"/>
      <w:divBdr>
        <w:top w:val="none" w:sz="0" w:space="0" w:color="auto"/>
        <w:left w:val="none" w:sz="0" w:space="0" w:color="auto"/>
        <w:bottom w:val="none" w:sz="0" w:space="0" w:color="auto"/>
        <w:right w:val="none" w:sz="0" w:space="0" w:color="auto"/>
      </w:divBdr>
    </w:div>
    <w:div w:id="1220825447">
      <w:bodyDiv w:val="1"/>
      <w:marLeft w:val="0"/>
      <w:marRight w:val="0"/>
      <w:marTop w:val="0"/>
      <w:marBottom w:val="0"/>
      <w:divBdr>
        <w:top w:val="none" w:sz="0" w:space="0" w:color="auto"/>
        <w:left w:val="none" w:sz="0" w:space="0" w:color="auto"/>
        <w:bottom w:val="none" w:sz="0" w:space="0" w:color="auto"/>
        <w:right w:val="none" w:sz="0" w:space="0" w:color="auto"/>
      </w:divBdr>
    </w:div>
    <w:div w:id="1432048440">
      <w:bodyDiv w:val="1"/>
      <w:marLeft w:val="0"/>
      <w:marRight w:val="0"/>
      <w:marTop w:val="0"/>
      <w:marBottom w:val="0"/>
      <w:divBdr>
        <w:top w:val="none" w:sz="0" w:space="0" w:color="auto"/>
        <w:left w:val="none" w:sz="0" w:space="0" w:color="auto"/>
        <w:bottom w:val="none" w:sz="0" w:space="0" w:color="auto"/>
        <w:right w:val="none" w:sz="0" w:space="0" w:color="auto"/>
      </w:divBdr>
    </w:div>
    <w:div w:id="1521236400">
      <w:bodyDiv w:val="1"/>
      <w:marLeft w:val="0"/>
      <w:marRight w:val="0"/>
      <w:marTop w:val="0"/>
      <w:marBottom w:val="0"/>
      <w:divBdr>
        <w:top w:val="none" w:sz="0" w:space="0" w:color="auto"/>
        <w:left w:val="none" w:sz="0" w:space="0" w:color="auto"/>
        <w:bottom w:val="none" w:sz="0" w:space="0" w:color="auto"/>
        <w:right w:val="none" w:sz="0" w:space="0" w:color="auto"/>
      </w:divBdr>
    </w:div>
    <w:div w:id="1527063434">
      <w:bodyDiv w:val="1"/>
      <w:marLeft w:val="0"/>
      <w:marRight w:val="0"/>
      <w:marTop w:val="0"/>
      <w:marBottom w:val="0"/>
      <w:divBdr>
        <w:top w:val="none" w:sz="0" w:space="0" w:color="auto"/>
        <w:left w:val="none" w:sz="0" w:space="0" w:color="auto"/>
        <w:bottom w:val="none" w:sz="0" w:space="0" w:color="auto"/>
        <w:right w:val="none" w:sz="0" w:space="0" w:color="auto"/>
      </w:divBdr>
    </w:div>
    <w:div w:id="1885867876">
      <w:bodyDiv w:val="1"/>
      <w:marLeft w:val="0"/>
      <w:marRight w:val="0"/>
      <w:marTop w:val="0"/>
      <w:marBottom w:val="0"/>
      <w:divBdr>
        <w:top w:val="none" w:sz="0" w:space="0" w:color="auto"/>
        <w:left w:val="none" w:sz="0" w:space="0" w:color="auto"/>
        <w:bottom w:val="none" w:sz="0" w:space="0" w:color="auto"/>
        <w:right w:val="none" w:sz="0" w:space="0" w:color="auto"/>
      </w:divBdr>
    </w:div>
    <w:div w:id="2002007087">
      <w:bodyDiv w:val="1"/>
      <w:marLeft w:val="0"/>
      <w:marRight w:val="0"/>
      <w:marTop w:val="0"/>
      <w:marBottom w:val="0"/>
      <w:divBdr>
        <w:top w:val="none" w:sz="0" w:space="0" w:color="auto"/>
        <w:left w:val="none" w:sz="0" w:space="0" w:color="auto"/>
        <w:bottom w:val="none" w:sz="0" w:space="0" w:color="auto"/>
        <w:right w:val="none" w:sz="0" w:space="0" w:color="auto"/>
      </w:divBdr>
      <w:divsChild>
        <w:div w:id="1856922981">
          <w:marLeft w:val="547"/>
          <w:marRight w:val="0"/>
          <w:marTop w:val="0"/>
          <w:marBottom w:val="0"/>
          <w:divBdr>
            <w:top w:val="none" w:sz="0" w:space="0" w:color="auto"/>
            <w:left w:val="none" w:sz="0" w:space="0" w:color="auto"/>
            <w:bottom w:val="none" w:sz="0" w:space="0" w:color="auto"/>
            <w:right w:val="none" w:sz="0" w:space="0" w:color="auto"/>
          </w:divBdr>
        </w:div>
        <w:div w:id="364521854">
          <w:marLeft w:val="547"/>
          <w:marRight w:val="0"/>
          <w:marTop w:val="0"/>
          <w:marBottom w:val="0"/>
          <w:divBdr>
            <w:top w:val="none" w:sz="0" w:space="0" w:color="auto"/>
            <w:left w:val="none" w:sz="0" w:space="0" w:color="auto"/>
            <w:bottom w:val="none" w:sz="0" w:space="0" w:color="auto"/>
            <w:right w:val="none" w:sz="0" w:space="0" w:color="auto"/>
          </w:divBdr>
        </w:div>
        <w:div w:id="2137673396">
          <w:marLeft w:val="547"/>
          <w:marRight w:val="0"/>
          <w:marTop w:val="0"/>
          <w:marBottom w:val="0"/>
          <w:divBdr>
            <w:top w:val="none" w:sz="0" w:space="0" w:color="auto"/>
            <w:left w:val="none" w:sz="0" w:space="0" w:color="auto"/>
            <w:bottom w:val="none" w:sz="0" w:space="0" w:color="auto"/>
            <w:right w:val="none" w:sz="0" w:space="0" w:color="auto"/>
          </w:divBdr>
        </w:div>
        <w:div w:id="598486219">
          <w:marLeft w:val="547"/>
          <w:marRight w:val="0"/>
          <w:marTop w:val="0"/>
          <w:marBottom w:val="0"/>
          <w:divBdr>
            <w:top w:val="none" w:sz="0" w:space="0" w:color="auto"/>
            <w:left w:val="none" w:sz="0" w:space="0" w:color="auto"/>
            <w:bottom w:val="none" w:sz="0" w:space="0" w:color="auto"/>
            <w:right w:val="none" w:sz="0" w:space="0" w:color="auto"/>
          </w:divBdr>
        </w:div>
      </w:divsChild>
    </w:div>
    <w:div w:id="2016757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ashBack@inspiringscotland.org.uk" TargetMode="External"/><Relationship Id="rId18" Type="http://schemas.openxmlformats.org/officeDocument/2006/relationships/hyperlink" Target="https://thepromise.scot/" TargetMode="External"/><Relationship Id="rId26" Type="http://schemas.openxmlformats.org/officeDocument/2006/relationships/hyperlink" Target="https://www.gov.scot/publications/place-principle-introduction/" TargetMode="External"/><Relationship Id="rId39" Type="http://schemas.openxmlformats.org/officeDocument/2006/relationships/footer" Target="footer1.xml"/><Relationship Id="rId21" Type="http://schemas.openxmlformats.org/officeDocument/2006/relationships/hyperlink" Target="https://www.gov.scot/policies/human-rights/childrens-rights/" TargetMode="External"/><Relationship Id="rId34" Type="http://schemas.openxmlformats.org/officeDocument/2006/relationships/hyperlink" Target="https://www.gov.scot/publications/youth-volunteering-guidelines/pages/1/"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cashbackforcommunities.org/partners/" TargetMode="External"/><Relationship Id="rId20" Type="http://schemas.openxmlformats.org/officeDocument/2006/relationships/hyperlink" Target="https://www.gov.scot/publications/best-start-bright-futures-tackling-child-poverty-delivery-plan-2022-26/" TargetMode="External"/><Relationship Id="rId29" Type="http://schemas.openxmlformats.org/officeDocument/2006/relationships/hyperlink" Target="https://www.gov.scot/binaries/content/documents/govscot/publications/progress-report/2021/07/young-persons-guarantee-implementation-progress-report/documents/young-persons-guarantee-key-performance-indicators/young-persons-guarantee-key-performance-indicators/govscot%3Adocument/young-persons-guarantee-key-performance-indicators.pdf"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gov.scot/publications/active-scotland-delivery-plan/" TargetMode="External"/><Relationship Id="rId32" Type="http://schemas.openxmlformats.org/officeDocument/2006/relationships/hyperlink" Target="https://publichealthscotland.scot/media/12206/children-and-young-people-mental-health-indicator-set.pdf" TargetMode="External"/><Relationship Id="rId37" Type="http://schemas.openxmlformats.org/officeDocument/2006/relationships/hyperlink" Target="https://www.gov.scot/publications/best-start-bright-futures-tackling-child-poverty-delivery-plan-2022-26/documents/" TargetMode="Externa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cashbackforcommunities.org/phase6" TargetMode="External"/><Relationship Id="rId23" Type="http://schemas.openxmlformats.org/officeDocument/2006/relationships/hyperlink" Target="https://www.gov.scot/publications/adverse-childhood-experiences-aces/" TargetMode="External"/><Relationship Id="rId28" Type="http://schemas.openxmlformats.org/officeDocument/2006/relationships/hyperlink" Target="https://www.gov.scot/binaries/content/documents/govscot/publications/strategy-plan/2022/02/vision-justice-scotland/documents/vision-justice-scotland-2022/vision-justice-scotland-2022/govscot:document/vision-justice-scotland-2022.pdf" TargetMode="External"/><Relationship Id="rId36" Type="http://schemas.openxmlformats.org/officeDocument/2006/relationships/hyperlink" Target="https://www.gov.scot/binaries/content/documents/govscot/publications/advice-and-guidance/2021/12/improving-holistic-family-support-towards-whole-family-approach-family-inclusive-practice-drug-alcohol-services/documents/families-affected-drug-alcohol-use-scotland-framework-holistic-whole-family-approaches-family-inclusive-practice/families-affected-drug-alcohol-use-scotland-framework-holistic-whole-family-approaches-family-inclusive-practice/govscot%3Adocument/families-affected-drug-alcohol-use-scotland-framework-holistic-whole-family-approaches-family-inclusive-practice.pdf" TargetMode="External"/><Relationship Id="rId10" Type="http://schemas.openxmlformats.org/officeDocument/2006/relationships/footnotes" Target="footnotes.xml"/><Relationship Id="rId19" Type="http://schemas.openxmlformats.org/officeDocument/2006/relationships/hyperlink" Target="https://www.gov.scot/policies/girfec/wellbeing-indicators-shanarri/" TargetMode="External"/><Relationship Id="rId31" Type="http://schemas.openxmlformats.org/officeDocument/2006/relationships/hyperlink" Target="https://www.gov.scot/publications/understanding-childhood-adversity-resilience-crim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ashbackforcommunities.org.uk/phase6" TargetMode="External"/><Relationship Id="rId22" Type="http://schemas.openxmlformats.org/officeDocument/2006/relationships/hyperlink" Target="https://www.gov.scot/publications/place-principle-introduction/" TargetMode="External"/><Relationship Id="rId27" Type="http://schemas.openxmlformats.org/officeDocument/2006/relationships/hyperlink" Target="http://www.cashbackforcommunities.org" TargetMode="External"/><Relationship Id="rId30" Type="http://schemas.openxmlformats.org/officeDocument/2006/relationships/hyperlink" Target="https://www.gov.scot/publications/mental-health-strategy-2017-2027/documents/" TargetMode="External"/><Relationship Id="rId35" Type="http://schemas.openxmlformats.org/officeDocument/2006/relationships/hyperlink" Target="https://www.gov.scot/publications/best-start-bright-futures-tackling-child-poverty-delivery-plan-2022-26/" TargetMode="Externa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hyperlink" Target="https://www.gov.scot/publications/mental-health-strategy-2017-2027/pages/1/" TargetMode="External"/><Relationship Id="rId25" Type="http://schemas.openxmlformats.org/officeDocument/2006/relationships/hyperlink" Target="https://www.gov.scot/collections/scottish-index-of-multiple-deprivation-2020/" TargetMode="External"/><Relationship Id="rId33" Type="http://schemas.openxmlformats.org/officeDocument/2006/relationships/hyperlink" Target="https://www.gov.scot/binaries/content/documents/govscot/publications/advice-and-guidance/2021/12/improving-holistic-family-support-towards-whole-family-approach-family-inclusive-practice-drug-alcohol-services/documents/families-affected-drug-alcohol-use-scotland-framework-holistic-whole-family-approaches-family-inclusive-practice/families-affected-drug-alcohol-use-scotland-framework-holistic-whole-family-approaches-family-inclusive-practice/govscot%3Adocument/families-affected-drug-alcohol-use-scotland-framework-holistic-whole-family-approaches-family-inclusive-practice.pdf" TargetMode="External"/><Relationship Id="rId38"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gov.scot/publications/vision-justice-scotland/" TargetMode="External"/><Relationship Id="rId1" Type="http://schemas.openxmlformats.org/officeDocument/2006/relationships/hyperlink" Target="https://nationalperformance.gov.sc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8c9c627-0a8f-47ae-aea8-a209b0fb744e">
      <Terms xmlns="http://schemas.microsoft.com/office/infopath/2007/PartnerControls"/>
    </lcf76f155ced4ddcb4097134ff3c332f>
    <TaxCatchAll xmlns="4f363b7a-6f52-46f5-8bf0-66c77d08dab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5EB3A34B2E2174684CAFA88C7913BB9" ma:contentTypeVersion="16" ma:contentTypeDescription="Create a new document." ma:contentTypeScope="" ma:versionID="950f97a3a165f1e8a6deb6bf78d5d466">
  <xsd:schema xmlns:xsd="http://www.w3.org/2001/XMLSchema" xmlns:xs="http://www.w3.org/2001/XMLSchema" xmlns:p="http://schemas.microsoft.com/office/2006/metadata/properties" xmlns:ns2="d8c9c627-0a8f-47ae-aea8-a209b0fb744e" xmlns:ns3="4f363b7a-6f52-46f5-8bf0-66c77d08dabb" targetNamespace="http://schemas.microsoft.com/office/2006/metadata/properties" ma:root="true" ma:fieldsID="b84dc8f349a35b51810656cd6a9144e0" ns2:_="" ns3:_="">
    <xsd:import namespace="d8c9c627-0a8f-47ae-aea8-a209b0fb744e"/>
    <xsd:import namespace="4f363b7a-6f52-46f5-8bf0-66c77d08dab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c9c627-0a8f-47ae-aea8-a209b0fb74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9823843-a0da-45b1-aa50-2cb53e40edd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f363b7a-6f52-46f5-8bf0-66c77d08dab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f97ba90-c86e-45ff-9088-7499914f5e70}" ma:internalName="TaxCatchAll" ma:showField="CatchAllData" ma:web="4f363b7a-6f52-46f5-8bf0-66c77d08dab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etadata xmlns="http://www.objective.com/ecm/document/metadata/53D26341A57B383EE0540010E0463CCA" version="1.0.0">
  <systemFields>
    <field name="Objective-Id">
      <value order="0">A36070367</value>
    </field>
    <field name="Objective-Title">
      <value order="0">CashBack - Phase 6 - Application Pack - draft changes and comments</value>
    </field>
    <field name="Objective-Description">
      <value order="0"/>
    </field>
    <field name="Objective-CreationStamp">
      <value order="0">2022-01-12T10:03:23Z</value>
    </field>
    <field name="Objective-IsApproved">
      <value order="0">false</value>
    </field>
    <field name="Objective-IsPublished">
      <value order="0">false</value>
    </field>
    <field name="Objective-DatePublished">
      <value order="0"/>
    </field>
    <field name="Objective-ModificationStamp">
      <value order="0">2022-03-22T11:35:17Z</value>
    </field>
    <field name="Objective-Owner">
      <value order="0">Hughes, Denise D (U208971)</value>
    </field>
    <field name="Objective-Path">
      <value order="0">Objective Global Folder:SG File Plan:Health, nutrition and care:Safety:Community safety:Advice and policy: Community safety:Community Safety Unit: Advice and Policy: Cashback for Communities: Phase 5: 2019-2024</value>
    </field>
    <field name="Objective-Parent">
      <value order="0">Community Safety Unit: Advice and Policy: Cashback for Communities: Phase 5: 2019-2024</value>
    </field>
    <field name="Objective-State">
      <value order="0">Being Drafted</value>
    </field>
    <field name="Objective-VersionId">
      <value order="0">vA54893592</value>
    </field>
    <field name="Objective-Version">
      <value order="0">5.1</value>
    </field>
    <field name="Objective-VersionNumber">
      <value order="0">6</value>
    </field>
    <field name="Objective-VersionComment">
      <value order="0"/>
    </field>
    <field name="Objective-FileNumber">
      <value order="0">POL/32258</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567F03-856F-476B-973A-FA4CA0710760}">
  <ds:schemaRefs>
    <ds:schemaRef ds:uri="http://schemas.openxmlformats.org/officeDocument/2006/bibliography"/>
  </ds:schemaRefs>
</ds:datastoreItem>
</file>

<file path=customXml/itemProps2.xml><?xml version="1.0" encoding="utf-8"?>
<ds:datastoreItem xmlns:ds="http://schemas.openxmlformats.org/officeDocument/2006/customXml" ds:itemID="{45096E3A-E3D5-4B21-8794-A4A2F40B4693}">
  <ds:schemaRefs>
    <ds:schemaRef ds:uri="http://schemas.microsoft.com/office/2006/metadata/properties"/>
    <ds:schemaRef ds:uri="http://schemas.microsoft.com/office/infopath/2007/PartnerControls"/>
    <ds:schemaRef ds:uri="d8c9c627-0a8f-47ae-aea8-a209b0fb744e"/>
    <ds:schemaRef ds:uri="4f363b7a-6f52-46f5-8bf0-66c77d08dabb"/>
  </ds:schemaRefs>
</ds:datastoreItem>
</file>

<file path=customXml/itemProps3.xml><?xml version="1.0" encoding="utf-8"?>
<ds:datastoreItem xmlns:ds="http://schemas.openxmlformats.org/officeDocument/2006/customXml" ds:itemID="{0BB15549-B20A-4979-9619-3001DFFFAA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c9c627-0a8f-47ae-aea8-a209b0fb744e"/>
    <ds:schemaRef ds:uri="4f363b7a-6f52-46f5-8bf0-66c77d08da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5.xml><?xml version="1.0" encoding="utf-8"?>
<ds:datastoreItem xmlns:ds="http://schemas.openxmlformats.org/officeDocument/2006/customXml" ds:itemID="{5B9166E4-36CD-492F-A599-2E5E2C5E41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5665</Words>
  <Characters>32296</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37886</CharactersWithSpaces>
  <SharedDoc>false</SharedDoc>
  <HLinks>
    <vt:vector size="162" baseType="variant">
      <vt:variant>
        <vt:i4>7667823</vt:i4>
      </vt:variant>
      <vt:variant>
        <vt:i4>72</vt:i4>
      </vt:variant>
      <vt:variant>
        <vt:i4>0</vt:i4>
      </vt:variant>
      <vt:variant>
        <vt:i4>5</vt:i4>
      </vt:variant>
      <vt:variant>
        <vt:lpwstr>https://www.gov.scot/publications/best-start-bright-futures-tackling-child-poverty-delivery-plan-2022-26/documents/</vt:lpwstr>
      </vt:variant>
      <vt:variant>
        <vt:lpwstr/>
      </vt:variant>
      <vt:variant>
        <vt:i4>7340155</vt:i4>
      </vt:variant>
      <vt:variant>
        <vt:i4>69</vt:i4>
      </vt:variant>
      <vt:variant>
        <vt:i4>0</vt:i4>
      </vt:variant>
      <vt:variant>
        <vt:i4>5</vt:i4>
      </vt:variant>
      <vt:variant>
        <vt:lpwstr>https://www.gov.scot/binaries/content/documents/govscot/publications/advice-and-guidance/2021/12/improving-holistic-family-support-towards-whole-family-approach-family-inclusive-practice-drug-alcohol-services/documents/families-affected-drug-alcohol-use-scotland-framework-holistic-whole-family-approaches-family-inclusive-practice/families-affected-drug-alcohol-use-scotland-framework-holistic-whole-family-approaches-family-inclusive-practice/govscot%3Adocument/families-affected-drug-alcohol-use-scotland-framework-holistic-whole-family-approaches-family-inclusive-practice.pdf</vt:lpwstr>
      </vt:variant>
      <vt:variant>
        <vt:lpwstr/>
      </vt:variant>
      <vt:variant>
        <vt:i4>131147</vt:i4>
      </vt:variant>
      <vt:variant>
        <vt:i4>66</vt:i4>
      </vt:variant>
      <vt:variant>
        <vt:i4>0</vt:i4>
      </vt:variant>
      <vt:variant>
        <vt:i4>5</vt:i4>
      </vt:variant>
      <vt:variant>
        <vt:lpwstr>https://www.gov.scot/publications/best-start-bright-futures-tackling-child-poverty-delivery-plan-2022-26/</vt:lpwstr>
      </vt:variant>
      <vt:variant>
        <vt:lpwstr/>
      </vt:variant>
      <vt:variant>
        <vt:i4>5439489</vt:i4>
      </vt:variant>
      <vt:variant>
        <vt:i4>63</vt:i4>
      </vt:variant>
      <vt:variant>
        <vt:i4>0</vt:i4>
      </vt:variant>
      <vt:variant>
        <vt:i4>5</vt:i4>
      </vt:variant>
      <vt:variant>
        <vt:lpwstr>https://www.gov.scot/publications/youth-volunteering-guidelines/pages/1/</vt:lpwstr>
      </vt:variant>
      <vt:variant>
        <vt:lpwstr/>
      </vt:variant>
      <vt:variant>
        <vt:i4>7340155</vt:i4>
      </vt:variant>
      <vt:variant>
        <vt:i4>60</vt:i4>
      </vt:variant>
      <vt:variant>
        <vt:i4>0</vt:i4>
      </vt:variant>
      <vt:variant>
        <vt:i4>5</vt:i4>
      </vt:variant>
      <vt:variant>
        <vt:lpwstr>https://www.gov.scot/binaries/content/documents/govscot/publications/advice-and-guidance/2021/12/improving-holistic-family-support-towards-whole-family-approach-family-inclusive-practice-drug-alcohol-services/documents/families-affected-drug-alcohol-use-scotland-framework-holistic-whole-family-approaches-family-inclusive-practice/families-affected-drug-alcohol-use-scotland-framework-holistic-whole-family-approaches-family-inclusive-practice/govscot%3Adocument/families-affected-drug-alcohol-use-scotland-framework-holistic-whole-family-approaches-family-inclusive-practice.pdf</vt:lpwstr>
      </vt:variant>
      <vt:variant>
        <vt:lpwstr/>
      </vt:variant>
      <vt:variant>
        <vt:i4>2818100</vt:i4>
      </vt:variant>
      <vt:variant>
        <vt:i4>57</vt:i4>
      </vt:variant>
      <vt:variant>
        <vt:i4>0</vt:i4>
      </vt:variant>
      <vt:variant>
        <vt:i4>5</vt:i4>
      </vt:variant>
      <vt:variant>
        <vt:lpwstr>https://publichealthscotland.scot/media/12206/children-and-young-people-mental-health-indicator-set.pdf</vt:lpwstr>
      </vt:variant>
      <vt:variant>
        <vt:lpwstr/>
      </vt:variant>
      <vt:variant>
        <vt:i4>1441870</vt:i4>
      </vt:variant>
      <vt:variant>
        <vt:i4>54</vt:i4>
      </vt:variant>
      <vt:variant>
        <vt:i4>0</vt:i4>
      </vt:variant>
      <vt:variant>
        <vt:i4>5</vt:i4>
      </vt:variant>
      <vt:variant>
        <vt:lpwstr>https://www.gov.scot/publications/understanding-childhood-adversity-resilience-crime/</vt:lpwstr>
      </vt:variant>
      <vt:variant>
        <vt:lpwstr/>
      </vt:variant>
      <vt:variant>
        <vt:i4>5636162</vt:i4>
      </vt:variant>
      <vt:variant>
        <vt:i4>51</vt:i4>
      </vt:variant>
      <vt:variant>
        <vt:i4>0</vt:i4>
      </vt:variant>
      <vt:variant>
        <vt:i4>5</vt:i4>
      </vt:variant>
      <vt:variant>
        <vt:lpwstr>https://www.gov.scot/publications/mental-health-strategy-2017-2027/documents/</vt:lpwstr>
      </vt:variant>
      <vt:variant>
        <vt:lpwstr/>
      </vt:variant>
      <vt:variant>
        <vt:i4>3080319</vt:i4>
      </vt:variant>
      <vt:variant>
        <vt:i4>48</vt:i4>
      </vt:variant>
      <vt:variant>
        <vt:i4>0</vt:i4>
      </vt:variant>
      <vt:variant>
        <vt:i4>5</vt:i4>
      </vt:variant>
      <vt:variant>
        <vt:lpwstr>https://www.gov.scot/binaries/content/documents/govscot/publications/progress-report/2021/07/young-persons-guarantee-implementation-progress-report/documents/young-persons-guarantee-key-performance-indicators/young-persons-guarantee-key-performance-indicators/govscot%3Adocument/young-persons-guarantee-key-performance-indicators.pdf</vt:lpwstr>
      </vt:variant>
      <vt:variant>
        <vt:lpwstr/>
      </vt:variant>
      <vt:variant>
        <vt:i4>6946869</vt:i4>
      </vt:variant>
      <vt:variant>
        <vt:i4>45</vt:i4>
      </vt:variant>
      <vt:variant>
        <vt:i4>0</vt:i4>
      </vt:variant>
      <vt:variant>
        <vt:i4>5</vt:i4>
      </vt:variant>
      <vt:variant>
        <vt:lpwstr>https://www.gov.scot/binaries/content/documents/govscot/publications/strategy-plan/2022/02/vision-justice-scotland/documents/vision-justice-scotland-2022/vision-justice-scotland-2022/govscot:document/vision-justice-scotland-2022.pdf</vt:lpwstr>
      </vt:variant>
      <vt:variant>
        <vt:lpwstr>:~:text=The%20Scottish%20Government%E2%80%99s%20Vision%20for%20Justice%20in%20Scotland,is%20a%20core%20part%20of%20our%20public%20services.</vt:lpwstr>
      </vt:variant>
      <vt:variant>
        <vt:i4>2097212</vt:i4>
      </vt:variant>
      <vt:variant>
        <vt:i4>42</vt:i4>
      </vt:variant>
      <vt:variant>
        <vt:i4>0</vt:i4>
      </vt:variant>
      <vt:variant>
        <vt:i4>5</vt:i4>
      </vt:variant>
      <vt:variant>
        <vt:lpwstr>http://www.cashbackforcommunities.org/</vt:lpwstr>
      </vt:variant>
      <vt:variant>
        <vt:lpwstr/>
      </vt:variant>
      <vt:variant>
        <vt:i4>2490487</vt:i4>
      </vt:variant>
      <vt:variant>
        <vt:i4>39</vt:i4>
      </vt:variant>
      <vt:variant>
        <vt:i4>0</vt:i4>
      </vt:variant>
      <vt:variant>
        <vt:i4>5</vt:i4>
      </vt:variant>
      <vt:variant>
        <vt:lpwstr>https://www.gov.scot/publications/place-principle-introduction/</vt:lpwstr>
      </vt:variant>
      <vt:variant>
        <vt:lpwstr/>
      </vt:variant>
      <vt:variant>
        <vt:i4>1310724</vt:i4>
      </vt:variant>
      <vt:variant>
        <vt:i4>36</vt:i4>
      </vt:variant>
      <vt:variant>
        <vt:i4>0</vt:i4>
      </vt:variant>
      <vt:variant>
        <vt:i4>5</vt:i4>
      </vt:variant>
      <vt:variant>
        <vt:lpwstr>https://www.gov.scot/collections/scottish-index-of-multiple-deprivation-2020/</vt:lpwstr>
      </vt:variant>
      <vt:variant>
        <vt:lpwstr/>
      </vt:variant>
      <vt:variant>
        <vt:i4>5505089</vt:i4>
      </vt:variant>
      <vt:variant>
        <vt:i4>33</vt:i4>
      </vt:variant>
      <vt:variant>
        <vt:i4>0</vt:i4>
      </vt:variant>
      <vt:variant>
        <vt:i4>5</vt:i4>
      </vt:variant>
      <vt:variant>
        <vt:lpwstr>https://www.gov.scot/publications/transition-fairer-greener-scotland/</vt:lpwstr>
      </vt:variant>
      <vt:variant>
        <vt:lpwstr/>
      </vt:variant>
      <vt:variant>
        <vt:i4>6160399</vt:i4>
      </vt:variant>
      <vt:variant>
        <vt:i4>30</vt:i4>
      </vt:variant>
      <vt:variant>
        <vt:i4>0</vt:i4>
      </vt:variant>
      <vt:variant>
        <vt:i4>5</vt:i4>
      </vt:variant>
      <vt:variant>
        <vt:lpwstr>https://www.gov.scot/publications/active-scotland-delivery-plan/</vt:lpwstr>
      </vt:variant>
      <vt:variant>
        <vt:lpwstr/>
      </vt:variant>
      <vt:variant>
        <vt:i4>2031619</vt:i4>
      </vt:variant>
      <vt:variant>
        <vt:i4>27</vt:i4>
      </vt:variant>
      <vt:variant>
        <vt:i4>0</vt:i4>
      </vt:variant>
      <vt:variant>
        <vt:i4>5</vt:i4>
      </vt:variant>
      <vt:variant>
        <vt:lpwstr>https://www.gov.scot/publications/adverse-childhood-experiences-aces/</vt:lpwstr>
      </vt:variant>
      <vt:variant>
        <vt:lpwstr/>
      </vt:variant>
      <vt:variant>
        <vt:i4>2490487</vt:i4>
      </vt:variant>
      <vt:variant>
        <vt:i4>24</vt:i4>
      </vt:variant>
      <vt:variant>
        <vt:i4>0</vt:i4>
      </vt:variant>
      <vt:variant>
        <vt:i4>5</vt:i4>
      </vt:variant>
      <vt:variant>
        <vt:lpwstr>https://www.gov.scot/publications/place-principle-introduction/</vt:lpwstr>
      </vt:variant>
      <vt:variant>
        <vt:lpwstr/>
      </vt:variant>
      <vt:variant>
        <vt:i4>5636124</vt:i4>
      </vt:variant>
      <vt:variant>
        <vt:i4>21</vt:i4>
      </vt:variant>
      <vt:variant>
        <vt:i4>0</vt:i4>
      </vt:variant>
      <vt:variant>
        <vt:i4>5</vt:i4>
      </vt:variant>
      <vt:variant>
        <vt:lpwstr>https://www.gov.scot/policies/human-rights/childrens-rights/</vt:lpwstr>
      </vt:variant>
      <vt:variant>
        <vt:lpwstr/>
      </vt:variant>
      <vt:variant>
        <vt:i4>131147</vt:i4>
      </vt:variant>
      <vt:variant>
        <vt:i4>18</vt:i4>
      </vt:variant>
      <vt:variant>
        <vt:i4>0</vt:i4>
      </vt:variant>
      <vt:variant>
        <vt:i4>5</vt:i4>
      </vt:variant>
      <vt:variant>
        <vt:lpwstr>https://www.gov.scot/publications/best-start-bright-futures-tackling-child-poverty-delivery-plan-2022-26/</vt:lpwstr>
      </vt:variant>
      <vt:variant>
        <vt:lpwstr/>
      </vt:variant>
      <vt:variant>
        <vt:i4>6815861</vt:i4>
      </vt:variant>
      <vt:variant>
        <vt:i4>15</vt:i4>
      </vt:variant>
      <vt:variant>
        <vt:i4>0</vt:i4>
      </vt:variant>
      <vt:variant>
        <vt:i4>5</vt:i4>
      </vt:variant>
      <vt:variant>
        <vt:lpwstr>https://www.gov.scot/policies/girfec/wellbeing-indicators-shanarri/</vt:lpwstr>
      </vt:variant>
      <vt:variant>
        <vt:lpwstr/>
      </vt:variant>
      <vt:variant>
        <vt:i4>5832708</vt:i4>
      </vt:variant>
      <vt:variant>
        <vt:i4>12</vt:i4>
      </vt:variant>
      <vt:variant>
        <vt:i4>0</vt:i4>
      </vt:variant>
      <vt:variant>
        <vt:i4>5</vt:i4>
      </vt:variant>
      <vt:variant>
        <vt:lpwstr>https://thepromise.scot/</vt:lpwstr>
      </vt:variant>
      <vt:variant>
        <vt:lpwstr/>
      </vt:variant>
      <vt:variant>
        <vt:i4>7602274</vt:i4>
      </vt:variant>
      <vt:variant>
        <vt:i4>9</vt:i4>
      </vt:variant>
      <vt:variant>
        <vt:i4>0</vt:i4>
      </vt:variant>
      <vt:variant>
        <vt:i4>5</vt:i4>
      </vt:variant>
      <vt:variant>
        <vt:lpwstr>https://www.gov.scot/publications/mental-health-strategy-2017-2027/pages/1/</vt:lpwstr>
      </vt:variant>
      <vt:variant>
        <vt:lpwstr/>
      </vt:variant>
      <vt:variant>
        <vt:i4>4980808</vt:i4>
      </vt:variant>
      <vt:variant>
        <vt:i4>6</vt:i4>
      </vt:variant>
      <vt:variant>
        <vt:i4>0</vt:i4>
      </vt:variant>
      <vt:variant>
        <vt:i4>5</vt:i4>
      </vt:variant>
      <vt:variant>
        <vt:lpwstr>https://cashbackforcommunities.org/partners/</vt:lpwstr>
      </vt:variant>
      <vt:variant>
        <vt:lpwstr/>
      </vt:variant>
      <vt:variant>
        <vt:i4>4063357</vt:i4>
      </vt:variant>
      <vt:variant>
        <vt:i4>3</vt:i4>
      </vt:variant>
      <vt:variant>
        <vt:i4>0</vt:i4>
      </vt:variant>
      <vt:variant>
        <vt:i4>5</vt:i4>
      </vt:variant>
      <vt:variant>
        <vt:lpwstr>http://www.cashbackforcommunities.org.uk/phase6</vt:lpwstr>
      </vt:variant>
      <vt:variant>
        <vt:lpwstr/>
      </vt:variant>
      <vt:variant>
        <vt:i4>852040</vt:i4>
      </vt:variant>
      <vt:variant>
        <vt:i4>0</vt:i4>
      </vt:variant>
      <vt:variant>
        <vt:i4>0</vt:i4>
      </vt:variant>
      <vt:variant>
        <vt:i4>5</vt:i4>
      </vt:variant>
      <vt:variant>
        <vt:lpwstr>http://www.cashbackforcommunities.org/phase6</vt:lpwstr>
      </vt:variant>
      <vt:variant>
        <vt:lpwstr/>
      </vt:variant>
      <vt:variant>
        <vt:i4>6684778</vt:i4>
      </vt:variant>
      <vt:variant>
        <vt:i4>3</vt:i4>
      </vt:variant>
      <vt:variant>
        <vt:i4>0</vt:i4>
      </vt:variant>
      <vt:variant>
        <vt:i4>5</vt:i4>
      </vt:variant>
      <vt:variant>
        <vt:lpwstr>https://www.gov.scot/publications/vision-justice-scotland/</vt:lpwstr>
      </vt:variant>
      <vt:variant>
        <vt:lpwstr/>
      </vt:variant>
      <vt:variant>
        <vt:i4>1048658</vt:i4>
      </vt:variant>
      <vt:variant>
        <vt:i4>0</vt:i4>
      </vt:variant>
      <vt:variant>
        <vt:i4>0</vt:i4>
      </vt:variant>
      <vt:variant>
        <vt:i4>5</vt:i4>
      </vt:variant>
      <vt:variant>
        <vt:lpwstr>https://nationalperformance.gov.scot/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u002919</dc:creator>
  <cp:keywords/>
  <cp:lastModifiedBy>Ben Thompson</cp:lastModifiedBy>
  <cp:revision>213</cp:revision>
  <cp:lastPrinted>2022-05-29T03:12:00Z</cp:lastPrinted>
  <dcterms:created xsi:type="dcterms:W3CDTF">2022-05-24T20:19:00Z</dcterms:created>
  <dcterms:modified xsi:type="dcterms:W3CDTF">2022-06-14T14:56:00Z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A36070367</vt:lpwstr>
  </property>
  <property fmtid="{D5CDD505-2E9C-101B-9397-08002B2CF9AE}" pid="4" name="Objective-Title">
    <vt:lpwstr>CashBack - Phase 6 - Application Pack - draft changes and comments</vt:lpwstr>
  </property>
  <property fmtid="{D5CDD505-2E9C-101B-9397-08002B2CF9AE}" pid="5" name="Objective-Description">
    <vt:lpwstr/>
  </property>
  <property fmtid="{D5CDD505-2E9C-101B-9397-08002B2CF9AE}" pid="6" name="Objective-CreationStamp">
    <vt:filetime>2022-01-12T10:03:23Z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2022-03-22T11:35:17Z</vt:filetime>
  </property>
  <property fmtid="{D5CDD505-2E9C-101B-9397-08002B2CF9AE}" pid="11" name="Objective-Owner">
    <vt:lpwstr>Hughes, Denise D (U208971)</vt:lpwstr>
  </property>
  <property fmtid="{D5CDD505-2E9C-101B-9397-08002B2CF9AE}" pid="12" name="Objective-Path">
    <vt:lpwstr>Objective Global Folder:SG File Plan:Health, nutrition and care:Safety:Community safety:Advice and policy: Community safety:Community Safety Unit: Advice and Policy: Cashback for Communities: Phase 5: 2019-2024</vt:lpwstr>
  </property>
  <property fmtid="{D5CDD505-2E9C-101B-9397-08002B2CF9AE}" pid="13" name="Objective-Parent">
    <vt:lpwstr>Community Safety Unit: Advice and Policy: Cashback for Communities: Phase 5: 2019-2024</vt:lpwstr>
  </property>
  <property fmtid="{D5CDD505-2E9C-101B-9397-08002B2CF9AE}" pid="14" name="Objective-State">
    <vt:lpwstr>Being Drafted</vt:lpwstr>
  </property>
  <property fmtid="{D5CDD505-2E9C-101B-9397-08002B2CF9AE}" pid="15" name="Objective-VersionId">
    <vt:lpwstr>vA54893592</vt:lpwstr>
  </property>
  <property fmtid="{D5CDD505-2E9C-101B-9397-08002B2CF9AE}" pid="16" name="Objective-Version">
    <vt:lpwstr>5.1</vt:lpwstr>
  </property>
  <property fmtid="{D5CDD505-2E9C-101B-9397-08002B2CF9AE}" pid="17" name="Objective-VersionNumber">
    <vt:r8>6</vt:r8>
  </property>
  <property fmtid="{D5CDD505-2E9C-101B-9397-08002B2CF9AE}" pid="18" name="Objective-VersionComment">
    <vt:lpwstr/>
  </property>
  <property fmtid="{D5CDD505-2E9C-101B-9397-08002B2CF9AE}" pid="19" name="Objective-FileNumber">
    <vt:lpwstr>POL/32258</vt:lpwstr>
  </property>
  <property fmtid="{D5CDD505-2E9C-101B-9397-08002B2CF9AE}" pid="20" name="Objective-Classification">
    <vt:lpwstr>OFFICIAL</vt:lpwstr>
  </property>
  <property fmtid="{D5CDD505-2E9C-101B-9397-08002B2CF9AE}" pid="21" name="Objective-Caveats">
    <vt:lpwstr>Caveat for access to SG Fileplan</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Comment">
    <vt:lpwstr/>
  </property>
  <property fmtid="{D5CDD505-2E9C-101B-9397-08002B2CF9AE}" pid="28" name="Objective-Date of Original [system]">
    <vt:lpwstr/>
  </property>
  <property fmtid="{D5CDD505-2E9C-101B-9397-08002B2CF9AE}" pid="29" name="Objective-Date Received [system]">
    <vt:lpwstr/>
  </property>
  <property fmtid="{D5CDD505-2E9C-101B-9397-08002B2CF9AE}" pid="30" name="Objective-SG Web Publication - Category [system]">
    <vt:lpwstr/>
  </property>
  <property fmtid="{D5CDD505-2E9C-101B-9397-08002B2CF9AE}" pid="31" name="Objective-SG Web Publication - Category 2 Classification [system]">
    <vt:lpwstr/>
  </property>
  <property fmtid="{D5CDD505-2E9C-101B-9397-08002B2CF9AE}" pid="32" name="Objective-Connect Creator [system]">
    <vt:lpwstr/>
  </property>
  <property fmtid="{D5CDD505-2E9C-101B-9397-08002B2CF9AE}" pid="33" name="Objective-Required Redaction">
    <vt:lpwstr/>
  </property>
  <property fmtid="{D5CDD505-2E9C-101B-9397-08002B2CF9AE}" pid="34" name="MediaServiceImageTags">
    <vt:lpwstr/>
  </property>
  <property fmtid="{D5CDD505-2E9C-101B-9397-08002B2CF9AE}" pid="35" name="ContentTypeId">
    <vt:lpwstr>0x01010095EB3A34B2E2174684CAFA88C7913BB9</vt:lpwstr>
  </property>
</Properties>
</file>